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B9" w:rsidRPr="009C39B6" w:rsidRDefault="008D0883" w:rsidP="008D0883">
      <w:pPr>
        <w:ind w:left="3888" w:firstLine="454"/>
        <w:jc w:val="right"/>
        <w:outlineLvl w:val="0"/>
        <w:rPr>
          <w:b/>
          <w:sz w:val="24"/>
          <w:szCs w:val="24"/>
          <w:lang w:val="lt-LT"/>
        </w:rPr>
      </w:pPr>
      <w:r>
        <w:rPr>
          <w:b/>
          <w:sz w:val="24"/>
          <w:szCs w:val="24"/>
          <w:lang w:val="lt-LT"/>
        </w:rPr>
        <w:t>Projektas</w:t>
      </w:r>
    </w:p>
    <w:p w:rsidR="000110B9" w:rsidRPr="009C39B6" w:rsidRDefault="000110B9" w:rsidP="000110B9">
      <w:pPr>
        <w:ind w:firstLine="454"/>
        <w:jc w:val="center"/>
        <w:outlineLvl w:val="0"/>
        <w:rPr>
          <w:b/>
          <w:sz w:val="24"/>
          <w:szCs w:val="24"/>
          <w:lang w:val="lt-LT"/>
        </w:rPr>
      </w:pPr>
      <w:r w:rsidRPr="009C39B6">
        <w:rPr>
          <w:b/>
          <w:sz w:val="24"/>
          <w:szCs w:val="24"/>
          <w:lang w:val="lt-LT"/>
        </w:rPr>
        <w:t>ROKIŠKIO RAJONO SAVIVALDYBĖS TARYBA</w:t>
      </w:r>
    </w:p>
    <w:p w:rsidR="000110B9" w:rsidRPr="009C39B6" w:rsidRDefault="000110B9" w:rsidP="000110B9">
      <w:pPr>
        <w:ind w:firstLine="454"/>
        <w:jc w:val="center"/>
        <w:outlineLvl w:val="0"/>
        <w:rPr>
          <w:b/>
          <w:sz w:val="24"/>
          <w:szCs w:val="24"/>
          <w:lang w:val="lt-LT"/>
        </w:rPr>
      </w:pPr>
    </w:p>
    <w:p w:rsidR="000110B9" w:rsidRPr="009C39B6" w:rsidRDefault="000110B9" w:rsidP="000110B9">
      <w:pPr>
        <w:ind w:firstLine="454"/>
        <w:jc w:val="center"/>
        <w:outlineLvl w:val="0"/>
        <w:rPr>
          <w:b/>
          <w:sz w:val="24"/>
          <w:szCs w:val="24"/>
          <w:lang w:val="lt-LT"/>
        </w:rPr>
      </w:pPr>
      <w:r w:rsidRPr="009C39B6">
        <w:rPr>
          <w:b/>
          <w:sz w:val="24"/>
          <w:szCs w:val="24"/>
          <w:lang w:val="lt-LT"/>
        </w:rPr>
        <w:t>S</w:t>
      </w:r>
      <w:r w:rsidR="008D0883">
        <w:rPr>
          <w:b/>
          <w:sz w:val="24"/>
          <w:szCs w:val="24"/>
          <w:lang w:val="lt-LT"/>
        </w:rPr>
        <w:t xml:space="preserve"> </w:t>
      </w:r>
      <w:r w:rsidRPr="009C39B6">
        <w:rPr>
          <w:b/>
          <w:sz w:val="24"/>
          <w:szCs w:val="24"/>
          <w:lang w:val="lt-LT"/>
        </w:rPr>
        <w:t>P</w:t>
      </w:r>
      <w:r w:rsidR="008D0883">
        <w:rPr>
          <w:b/>
          <w:sz w:val="24"/>
          <w:szCs w:val="24"/>
          <w:lang w:val="lt-LT"/>
        </w:rPr>
        <w:t xml:space="preserve"> </w:t>
      </w:r>
      <w:r w:rsidRPr="009C39B6">
        <w:rPr>
          <w:b/>
          <w:sz w:val="24"/>
          <w:szCs w:val="24"/>
          <w:lang w:val="lt-LT"/>
        </w:rPr>
        <w:t>R</w:t>
      </w:r>
      <w:r w:rsidR="008D0883">
        <w:rPr>
          <w:b/>
          <w:sz w:val="24"/>
          <w:szCs w:val="24"/>
          <w:lang w:val="lt-LT"/>
        </w:rPr>
        <w:t xml:space="preserve"> </w:t>
      </w:r>
      <w:r w:rsidRPr="009C39B6">
        <w:rPr>
          <w:b/>
          <w:sz w:val="24"/>
          <w:szCs w:val="24"/>
          <w:lang w:val="lt-LT"/>
        </w:rPr>
        <w:t>E</w:t>
      </w:r>
      <w:r w:rsidR="008D0883">
        <w:rPr>
          <w:b/>
          <w:sz w:val="24"/>
          <w:szCs w:val="24"/>
          <w:lang w:val="lt-LT"/>
        </w:rPr>
        <w:t xml:space="preserve"> </w:t>
      </w:r>
      <w:r w:rsidRPr="009C39B6">
        <w:rPr>
          <w:b/>
          <w:sz w:val="24"/>
          <w:szCs w:val="24"/>
          <w:lang w:val="lt-LT"/>
        </w:rPr>
        <w:t>N</w:t>
      </w:r>
      <w:r w:rsidR="008D0883">
        <w:rPr>
          <w:b/>
          <w:sz w:val="24"/>
          <w:szCs w:val="24"/>
          <w:lang w:val="lt-LT"/>
        </w:rPr>
        <w:t xml:space="preserve"> </w:t>
      </w:r>
      <w:r w:rsidRPr="009C39B6">
        <w:rPr>
          <w:b/>
          <w:sz w:val="24"/>
          <w:szCs w:val="24"/>
          <w:lang w:val="lt-LT"/>
        </w:rPr>
        <w:t>D</w:t>
      </w:r>
      <w:r w:rsidR="008D0883">
        <w:rPr>
          <w:b/>
          <w:sz w:val="24"/>
          <w:szCs w:val="24"/>
          <w:lang w:val="lt-LT"/>
        </w:rPr>
        <w:t xml:space="preserve"> </w:t>
      </w:r>
      <w:r w:rsidRPr="009C39B6">
        <w:rPr>
          <w:b/>
          <w:sz w:val="24"/>
          <w:szCs w:val="24"/>
          <w:lang w:val="lt-LT"/>
        </w:rPr>
        <w:t>I</w:t>
      </w:r>
      <w:r w:rsidR="008D0883">
        <w:rPr>
          <w:b/>
          <w:sz w:val="24"/>
          <w:szCs w:val="24"/>
          <w:lang w:val="lt-LT"/>
        </w:rPr>
        <w:t xml:space="preserve"> </w:t>
      </w:r>
      <w:r w:rsidRPr="009C39B6">
        <w:rPr>
          <w:b/>
          <w:sz w:val="24"/>
          <w:szCs w:val="24"/>
          <w:lang w:val="lt-LT"/>
        </w:rPr>
        <w:t>M</w:t>
      </w:r>
      <w:r w:rsidR="008D0883">
        <w:rPr>
          <w:b/>
          <w:sz w:val="24"/>
          <w:szCs w:val="24"/>
          <w:lang w:val="lt-LT"/>
        </w:rPr>
        <w:t xml:space="preserve"> </w:t>
      </w:r>
      <w:r w:rsidRPr="009C39B6">
        <w:rPr>
          <w:b/>
          <w:sz w:val="24"/>
          <w:szCs w:val="24"/>
          <w:lang w:val="lt-LT"/>
        </w:rPr>
        <w:t>A</w:t>
      </w:r>
      <w:r w:rsidR="008D0883">
        <w:rPr>
          <w:b/>
          <w:sz w:val="24"/>
          <w:szCs w:val="24"/>
          <w:lang w:val="lt-LT"/>
        </w:rPr>
        <w:t xml:space="preserve"> </w:t>
      </w:r>
      <w:r w:rsidRPr="009C39B6">
        <w:rPr>
          <w:b/>
          <w:sz w:val="24"/>
          <w:szCs w:val="24"/>
          <w:lang w:val="lt-LT"/>
        </w:rPr>
        <w:t>S</w:t>
      </w:r>
    </w:p>
    <w:p w:rsidR="000110B9" w:rsidRPr="009C39B6" w:rsidRDefault="000110B9" w:rsidP="008D0883">
      <w:pPr>
        <w:jc w:val="center"/>
        <w:outlineLvl w:val="0"/>
        <w:rPr>
          <w:b/>
          <w:sz w:val="24"/>
          <w:szCs w:val="24"/>
          <w:lang w:val="lt-LT"/>
        </w:rPr>
      </w:pPr>
      <w:r w:rsidRPr="009C39B6">
        <w:rPr>
          <w:b/>
          <w:sz w:val="24"/>
          <w:szCs w:val="24"/>
          <w:lang w:val="lt-LT"/>
        </w:rPr>
        <w:t xml:space="preserve">DĖL ROKIŠKIO RAJONO SAVIVALDYBĖS </w:t>
      </w:r>
      <w:r w:rsidR="0061678B" w:rsidRPr="009C39B6">
        <w:rPr>
          <w:b/>
          <w:sz w:val="24"/>
          <w:szCs w:val="24"/>
          <w:lang w:val="lt-LT"/>
        </w:rPr>
        <w:t xml:space="preserve">ADMINISTRACIJOS DIREKTORIAUS </w:t>
      </w:r>
      <w:r w:rsidR="00246B3F" w:rsidRPr="009C39B6">
        <w:rPr>
          <w:b/>
          <w:sz w:val="24"/>
          <w:szCs w:val="24"/>
          <w:lang w:val="lt-LT"/>
        </w:rPr>
        <w:t xml:space="preserve">PAVADUOTOJO </w:t>
      </w:r>
      <w:r w:rsidR="0061678B" w:rsidRPr="009C39B6">
        <w:rPr>
          <w:b/>
          <w:sz w:val="24"/>
          <w:szCs w:val="24"/>
          <w:lang w:val="lt-LT"/>
        </w:rPr>
        <w:t>PAREIGYBĖS APRAŠYMO PATVIRTINIMO</w:t>
      </w:r>
    </w:p>
    <w:p w:rsidR="000110B9" w:rsidRPr="009C39B6" w:rsidRDefault="000110B9" w:rsidP="000110B9">
      <w:pPr>
        <w:ind w:firstLine="454"/>
        <w:jc w:val="center"/>
        <w:outlineLvl w:val="0"/>
        <w:rPr>
          <w:b/>
          <w:sz w:val="24"/>
          <w:szCs w:val="24"/>
          <w:lang w:val="lt-LT"/>
        </w:rPr>
      </w:pPr>
    </w:p>
    <w:p w:rsidR="000110B9" w:rsidRPr="009C39B6" w:rsidRDefault="000110B9" w:rsidP="000110B9">
      <w:pPr>
        <w:ind w:firstLine="454"/>
        <w:jc w:val="center"/>
        <w:outlineLvl w:val="0"/>
        <w:rPr>
          <w:sz w:val="24"/>
          <w:szCs w:val="24"/>
          <w:lang w:val="lt-LT"/>
        </w:rPr>
      </w:pPr>
      <w:r w:rsidRPr="009C39B6">
        <w:rPr>
          <w:sz w:val="24"/>
          <w:szCs w:val="24"/>
          <w:lang w:val="lt-LT"/>
        </w:rPr>
        <w:t xml:space="preserve">2018 m. </w:t>
      </w:r>
      <w:r w:rsidR="0061678B" w:rsidRPr="009C39B6">
        <w:rPr>
          <w:sz w:val="24"/>
          <w:szCs w:val="24"/>
          <w:lang w:val="lt-LT"/>
        </w:rPr>
        <w:t xml:space="preserve">gruodžio </w:t>
      </w:r>
      <w:r w:rsidR="008D0883">
        <w:rPr>
          <w:sz w:val="24"/>
          <w:szCs w:val="24"/>
          <w:lang w:val="lt-LT"/>
        </w:rPr>
        <w:t>21</w:t>
      </w:r>
      <w:r w:rsidRPr="009C39B6">
        <w:rPr>
          <w:sz w:val="24"/>
          <w:szCs w:val="24"/>
          <w:lang w:val="lt-LT"/>
        </w:rPr>
        <w:t xml:space="preserve"> d. Nr. TS-</w:t>
      </w:r>
    </w:p>
    <w:p w:rsidR="000110B9" w:rsidRPr="009C39B6" w:rsidRDefault="000110B9" w:rsidP="000110B9">
      <w:pPr>
        <w:ind w:firstLine="454"/>
        <w:jc w:val="center"/>
        <w:outlineLvl w:val="0"/>
        <w:rPr>
          <w:b/>
          <w:sz w:val="24"/>
          <w:szCs w:val="24"/>
          <w:lang w:val="lt-LT"/>
        </w:rPr>
      </w:pPr>
      <w:r w:rsidRPr="009C39B6">
        <w:rPr>
          <w:sz w:val="24"/>
          <w:szCs w:val="24"/>
          <w:lang w:val="lt-LT"/>
        </w:rPr>
        <w:t>Rokiškis</w:t>
      </w:r>
    </w:p>
    <w:p w:rsidR="000110B9" w:rsidRDefault="000110B9" w:rsidP="000110B9">
      <w:pPr>
        <w:ind w:firstLine="454"/>
        <w:outlineLvl w:val="0"/>
        <w:rPr>
          <w:b/>
          <w:sz w:val="24"/>
          <w:szCs w:val="24"/>
          <w:lang w:val="lt-LT"/>
        </w:rPr>
      </w:pPr>
    </w:p>
    <w:p w:rsidR="008D0883" w:rsidRPr="009C39B6" w:rsidRDefault="008D0883" w:rsidP="000110B9">
      <w:pPr>
        <w:ind w:firstLine="454"/>
        <w:outlineLvl w:val="0"/>
        <w:rPr>
          <w:b/>
          <w:sz w:val="24"/>
          <w:szCs w:val="24"/>
          <w:lang w:val="lt-LT"/>
        </w:rPr>
      </w:pPr>
    </w:p>
    <w:p w:rsidR="000110B9" w:rsidRPr="009C39B6" w:rsidRDefault="00AA195E" w:rsidP="0061678B">
      <w:pPr>
        <w:ind w:firstLine="720"/>
        <w:jc w:val="both"/>
        <w:outlineLvl w:val="0"/>
        <w:rPr>
          <w:sz w:val="24"/>
          <w:szCs w:val="24"/>
          <w:lang w:val="lt-LT"/>
        </w:rPr>
      </w:pPr>
      <w:r w:rsidRPr="009C39B6">
        <w:rPr>
          <w:sz w:val="24"/>
          <w:szCs w:val="24"/>
          <w:lang w:val="lt-LT"/>
        </w:rPr>
        <w:t xml:space="preserve">Vadovaudamasi Lietuvos Respublikos vietos savivaldos įstatymo 16 straipsnio 2 dalies 9 punktu, 18 straipsnio 1 dalimi, Lietuvos Respublikos valstybės tarnybos įstatymo 8 straipsnio 8 dalies 5 punktu, Lietuvos Respublikos valstybės tarnybos įstatymo Nr. VIII-1316 pakeitimo įstatymo Nr. XIII-1370 3 straipsnio 10 dalimi, </w:t>
      </w:r>
      <w:r w:rsidR="006E75AB" w:rsidRPr="006E75AB">
        <w:rPr>
          <w:sz w:val="24"/>
          <w:szCs w:val="24"/>
          <w:lang w:val="lt-LT"/>
        </w:rPr>
        <w:t>Valstybės tarnautojų pareigybių aprašymo ir vertinimo metodika, patvirtinta Lietuvos Respublikos Vyriausybės 2018 m. lapkričio 28 d. nutarimu Nr. 1176</w:t>
      </w:r>
      <w:r w:rsidR="000110B9" w:rsidRPr="009C39B6">
        <w:rPr>
          <w:sz w:val="24"/>
          <w:szCs w:val="24"/>
          <w:lang w:val="lt-LT"/>
        </w:rPr>
        <w:t>, Rokiškio rajono savivaldybės taryba  n u s p r e n d ž i a:</w:t>
      </w:r>
    </w:p>
    <w:p w:rsidR="0061678B" w:rsidRPr="009C39B6" w:rsidRDefault="0061678B" w:rsidP="0061678B">
      <w:pPr>
        <w:numPr>
          <w:ilvl w:val="0"/>
          <w:numId w:val="3"/>
        </w:numPr>
        <w:tabs>
          <w:tab w:val="left" w:pos="993"/>
        </w:tabs>
        <w:ind w:left="0" w:firstLine="709"/>
        <w:jc w:val="both"/>
        <w:outlineLvl w:val="0"/>
        <w:rPr>
          <w:color w:val="000000"/>
          <w:sz w:val="24"/>
          <w:szCs w:val="24"/>
          <w:lang w:val="lt-LT"/>
        </w:rPr>
      </w:pPr>
      <w:r w:rsidRPr="009C39B6">
        <w:rPr>
          <w:sz w:val="24"/>
          <w:szCs w:val="24"/>
          <w:lang w:val="lt-LT"/>
        </w:rPr>
        <w:t>Patvirtinti</w:t>
      </w:r>
      <w:r w:rsidR="000110B9" w:rsidRPr="009C39B6">
        <w:rPr>
          <w:sz w:val="24"/>
          <w:szCs w:val="24"/>
          <w:lang w:val="lt-LT"/>
        </w:rPr>
        <w:t xml:space="preserve"> Rokiškio rajono savivaldybės administracijos </w:t>
      </w:r>
      <w:r w:rsidRPr="009C39B6">
        <w:rPr>
          <w:sz w:val="24"/>
          <w:szCs w:val="24"/>
          <w:lang w:val="lt-LT"/>
        </w:rPr>
        <w:t>direktoriaus</w:t>
      </w:r>
      <w:r w:rsidR="00246B3F" w:rsidRPr="009C39B6">
        <w:rPr>
          <w:sz w:val="24"/>
          <w:szCs w:val="24"/>
          <w:lang w:val="lt-LT"/>
        </w:rPr>
        <w:t xml:space="preserve"> pavaduotojo</w:t>
      </w:r>
      <w:r w:rsidRPr="009C39B6">
        <w:rPr>
          <w:sz w:val="24"/>
          <w:szCs w:val="24"/>
          <w:lang w:val="lt-LT"/>
        </w:rPr>
        <w:t xml:space="preserve"> pareigybės aprašymą (pridedama).</w:t>
      </w:r>
    </w:p>
    <w:p w:rsidR="0061678B" w:rsidRPr="009C39B6" w:rsidRDefault="0061678B" w:rsidP="0061678B">
      <w:pPr>
        <w:numPr>
          <w:ilvl w:val="0"/>
          <w:numId w:val="3"/>
        </w:numPr>
        <w:tabs>
          <w:tab w:val="left" w:pos="993"/>
        </w:tabs>
        <w:ind w:left="0" w:firstLine="709"/>
        <w:jc w:val="both"/>
        <w:outlineLvl w:val="0"/>
        <w:rPr>
          <w:color w:val="000000"/>
          <w:sz w:val="24"/>
          <w:szCs w:val="24"/>
          <w:lang w:val="lt-LT"/>
        </w:rPr>
      </w:pPr>
      <w:r w:rsidRPr="009C39B6">
        <w:rPr>
          <w:sz w:val="24"/>
          <w:szCs w:val="24"/>
          <w:lang w:val="lt-LT"/>
        </w:rPr>
        <w:t>Pripažinti netekusiu galios Rokiškio rajono savivaldybės administracijos direktoriaus pareigybės aprašymą, patvirtintą Rokiškio rajono savivaldybės tarybos 2015 m. spalio 30 d. sprendimu Nr. TS-21</w:t>
      </w:r>
      <w:r w:rsidR="00246B3F" w:rsidRPr="009C39B6">
        <w:rPr>
          <w:sz w:val="24"/>
          <w:szCs w:val="24"/>
          <w:lang w:val="lt-LT"/>
        </w:rPr>
        <w:t>5</w:t>
      </w:r>
      <w:r w:rsidRPr="009C39B6">
        <w:rPr>
          <w:sz w:val="24"/>
          <w:szCs w:val="24"/>
          <w:lang w:val="lt-LT"/>
        </w:rPr>
        <w:t xml:space="preserve"> „Dėl Rokiškio rajono savivaldybės administracijos direktoriaus</w:t>
      </w:r>
      <w:r w:rsidR="00246B3F" w:rsidRPr="009C39B6">
        <w:rPr>
          <w:sz w:val="24"/>
          <w:szCs w:val="24"/>
          <w:lang w:val="lt-LT"/>
        </w:rPr>
        <w:t xml:space="preserve"> pavaduotojo</w:t>
      </w:r>
      <w:r w:rsidRPr="009C39B6">
        <w:rPr>
          <w:sz w:val="24"/>
          <w:szCs w:val="24"/>
          <w:lang w:val="lt-LT"/>
        </w:rPr>
        <w:t xml:space="preserve"> pareigybės aprašymo patvirtinimo“ su vėlesniais jo pakeitimais ir papildymais.</w:t>
      </w:r>
    </w:p>
    <w:p w:rsidR="00AA195E" w:rsidRPr="009C39B6" w:rsidRDefault="00AA195E" w:rsidP="0061678B">
      <w:pPr>
        <w:numPr>
          <w:ilvl w:val="0"/>
          <w:numId w:val="3"/>
        </w:numPr>
        <w:tabs>
          <w:tab w:val="left" w:pos="993"/>
        </w:tabs>
        <w:ind w:left="0" w:firstLine="709"/>
        <w:jc w:val="both"/>
        <w:outlineLvl w:val="0"/>
        <w:rPr>
          <w:color w:val="000000"/>
          <w:sz w:val="24"/>
          <w:szCs w:val="24"/>
          <w:lang w:val="lt-LT"/>
        </w:rPr>
      </w:pPr>
      <w:r w:rsidRPr="009C39B6">
        <w:rPr>
          <w:sz w:val="24"/>
          <w:szCs w:val="24"/>
          <w:lang w:val="lt-LT"/>
        </w:rPr>
        <w:t>Šis sprendimas įsigalioja 2019 m. sausio 1 d.</w:t>
      </w:r>
    </w:p>
    <w:p w:rsidR="000110B9" w:rsidRPr="009C39B6" w:rsidRDefault="0061678B" w:rsidP="0061678B">
      <w:pPr>
        <w:ind w:firstLine="709"/>
        <w:jc w:val="both"/>
        <w:outlineLvl w:val="0"/>
        <w:rPr>
          <w:sz w:val="24"/>
          <w:szCs w:val="24"/>
          <w:lang w:val="lt-LT"/>
        </w:rPr>
      </w:pPr>
      <w:bookmarkStart w:id="0" w:name="pn1_696"/>
      <w:bookmarkStart w:id="1" w:name="pn1_698"/>
      <w:bookmarkStart w:id="2" w:name="pn1_700"/>
      <w:bookmarkStart w:id="3" w:name="pn1_703"/>
      <w:bookmarkStart w:id="4" w:name="pn1_706"/>
      <w:bookmarkStart w:id="5" w:name="pn1_708"/>
      <w:bookmarkEnd w:id="0"/>
      <w:bookmarkEnd w:id="1"/>
      <w:bookmarkEnd w:id="2"/>
      <w:bookmarkEnd w:id="3"/>
      <w:bookmarkEnd w:id="4"/>
      <w:bookmarkEnd w:id="5"/>
      <w:r w:rsidRPr="009C39B6">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rsidR="0061678B" w:rsidRPr="009C39B6" w:rsidRDefault="0061678B" w:rsidP="0061678B">
      <w:pPr>
        <w:jc w:val="both"/>
        <w:outlineLvl w:val="0"/>
        <w:rPr>
          <w:sz w:val="24"/>
          <w:szCs w:val="24"/>
          <w:lang w:val="lt-LT"/>
        </w:rPr>
      </w:pPr>
    </w:p>
    <w:p w:rsidR="0061678B" w:rsidRPr="009C39B6" w:rsidRDefault="0061678B" w:rsidP="0061678B">
      <w:pPr>
        <w:jc w:val="both"/>
        <w:outlineLvl w:val="0"/>
        <w:rPr>
          <w:sz w:val="24"/>
          <w:szCs w:val="24"/>
          <w:lang w:val="lt-LT"/>
        </w:rPr>
      </w:pPr>
    </w:p>
    <w:p w:rsidR="0061678B" w:rsidRPr="009C39B6" w:rsidRDefault="0061678B" w:rsidP="0061678B">
      <w:pPr>
        <w:jc w:val="both"/>
        <w:outlineLvl w:val="0"/>
        <w:rPr>
          <w:sz w:val="24"/>
          <w:szCs w:val="24"/>
          <w:lang w:val="lt-LT"/>
        </w:rPr>
      </w:pPr>
    </w:p>
    <w:p w:rsidR="0061678B" w:rsidRPr="009C39B6" w:rsidRDefault="0061678B" w:rsidP="0061678B">
      <w:pPr>
        <w:jc w:val="both"/>
        <w:outlineLvl w:val="0"/>
        <w:rPr>
          <w:sz w:val="24"/>
          <w:szCs w:val="24"/>
          <w:lang w:val="lt-LT"/>
        </w:rPr>
      </w:pPr>
    </w:p>
    <w:p w:rsidR="000110B9" w:rsidRPr="009C39B6" w:rsidRDefault="000110B9" w:rsidP="0061678B">
      <w:pPr>
        <w:jc w:val="both"/>
        <w:outlineLvl w:val="0"/>
        <w:rPr>
          <w:sz w:val="24"/>
          <w:szCs w:val="24"/>
          <w:lang w:val="lt-LT"/>
        </w:rPr>
      </w:pPr>
      <w:r w:rsidRPr="009C39B6">
        <w:rPr>
          <w:sz w:val="24"/>
          <w:szCs w:val="24"/>
          <w:lang w:val="lt-LT"/>
        </w:rPr>
        <w:t>Savivaldybės meras</w:t>
      </w:r>
      <w:r w:rsidRPr="009C39B6">
        <w:rPr>
          <w:sz w:val="24"/>
          <w:szCs w:val="24"/>
          <w:lang w:val="lt-LT"/>
        </w:rPr>
        <w:tab/>
      </w:r>
      <w:r w:rsidRPr="009C39B6">
        <w:rPr>
          <w:sz w:val="24"/>
          <w:szCs w:val="24"/>
          <w:lang w:val="lt-LT"/>
        </w:rPr>
        <w:tab/>
      </w:r>
      <w:r w:rsidR="0000308F" w:rsidRPr="009C39B6">
        <w:rPr>
          <w:sz w:val="24"/>
          <w:szCs w:val="24"/>
          <w:lang w:val="lt-LT"/>
        </w:rPr>
        <w:tab/>
      </w:r>
      <w:r w:rsidR="0000308F" w:rsidRPr="009C39B6">
        <w:rPr>
          <w:sz w:val="24"/>
          <w:szCs w:val="24"/>
          <w:lang w:val="lt-LT"/>
        </w:rPr>
        <w:tab/>
      </w:r>
      <w:r w:rsidR="0000308F" w:rsidRPr="009C39B6">
        <w:rPr>
          <w:sz w:val="24"/>
          <w:szCs w:val="24"/>
          <w:lang w:val="lt-LT"/>
        </w:rPr>
        <w:tab/>
      </w:r>
      <w:r w:rsidRPr="009C39B6">
        <w:rPr>
          <w:sz w:val="24"/>
          <w:szCs w:val="24"/>
          <w:lang w:val="lt-LT"/>
        </w:rPr>
        <w:tab/>
      </w:r>
      <w:r w:rsidRPr="009C39B6">
        <w:rPr>
          <w:sz w:val="24"/>
          <w:szCs w:val="24"/>
          <w:lang w:val="lt-LT"/>
        </w:rPr>
        <w:tab/>
      </w:r>
      <w:r w:rsidR="008D0883">
        <w:rPr>
          <w:sz w:val="24"/>
          <w:szCs w:val="24"/>
          <w:lang w:val="lt-LT"/>
        </w:rPr>
        <w:tab/>
      </w:r>
      <w:r w:rsidRPr="009C39B6">
        <w:rPr>
          <w:sz w:val="24"/>
          <w:szCs w:val="24"/>
          <w:lang w:val="lt-LT"/>
        </w:rPr>
        <w:t xml:space="preserve">Antanas </w:t>
      </w:r>
      <w:proofErr w:type="spellStart"/>
      <w:r w:rsidRPr="009C39B6">
        <w:rPr>
          <w:sz w:val="24"/>
          <w:szCs w:val="24"/>
          <w:lang w:val="lt-LT"/>
        </w:rPr>
        <w:t>Vagonis</w:t>
      </w:r>
      <w:proofErr w:type="spellEnd"/>
      <w:r w:rsidRPr="009C39B6">
        <w:rPr>
          <w:sz w:val="24"/>
          <w:szCs w:val="24"/>
          <w:lang w:val="lt-LT"/>
        </w:rPr>
        <w:t xml:space="preserve"> </w:t>
      </w:r>
    </w:p>
    <w:p w:rsidR="000110B9" w:rsidRPr="009C39B6" w:rsidRDefault="000110B9" w:rsidP="000110B9">
      <w:pPr>
        <w:ind w:firstLine="454"/>
        <w:jc w:val="both"/>
        <w:outlineLvl w:val="0"/>
        <w:rPr>
          <w:sz w:val="24"/>
          <w:szCs w:val="24"/>
          <w:lang w:val="lt-LT"/>
        </w:rPr>
      </w:pPr>
    </w:p>
    <w:p w:rsidR="0061678B" w:rsidRPr="009C39B6" w:rsidRDefault="0061678B" w:rsidP="000110B9">
      <w:pPr>
        <w:ind w:firstLine="454"/>
        <w:jc w:val="both"/>
        <w:outlineLvl w:val="0"/>
        <w:rPr>
          <w:sz w:val="24"/>
          <w:szCs w:val="24"/>
          <w:lang w:val="lt-LT"/>
        </w:rPr>
      </w:pPr>
    </w:p>
    <w:p w:rsidR="0061678B" w:rsidRPr="009C39B6" w:rsidRDefault="0061678B" w:rsidP="000110B9">
      <w:pPr>
        <w:ind w:firstLine="454"/>
        <w:jc w:val="both"/>
        <w:outlineLvl w:val="0"/>
        <w:rPr>
          <w:sz w:val="24"/>
          <w:szCs w:val="24"/>
          <w:lang w:val="lt-LT"/>
        </w:rPr>
      </w:pPr>
    </w:p>
    <w:p w:rsidR="0061678B" w:rsidRPr="009C39B6" w:rsidRDefault="0061678B" w:rsidP="000110B9">
      <w:pPr>
        <w:ind w:firstLine="454"/>
        <w:jc w:val="both"/>
        <w:outlineLvl w:val="0"/>
        <w:rPr>
          <w:sz w:val="24"/>
          <w:szCs w:val="24"/>
          <w:lang w:val="lt-LT"/>
        </w:rPr>
      </w:pPr>
    </w:p>
    <w:p w:rsidR="0061678B" w:rsidRPr="009C39B6" w:rsidRDefault="0061678B" w:rsidP="000110B9">
      <w:pPr>
        <w:ind w:firstLine="454"/>
        <w:jc w:val="both"/>
        <w:outlineLvl w:val="0"/>
        <w:rPr>
          <w:sz w:val="24"/>
          <w:szCs w:val="24"/>
          <w:lang w:val="lt-LT"/>
        </w:rPr>
      </w:pPr>
    </w:p>
    <w:p w:rsidR="0061678B" w:rsidRPr="009C39B6" w:rsidRDefault="0061678B" w:rsidP="000110B9">
      <w:pPr>
        <w:ind w:firstLine="454"/>
        <w:jc w:val="both"/>
        <w:outlineLvl w:val="0"/>
        <w:rPr>
          <w:sz w:val="24"/>
          <w:szCs w:val="24"/>
          <w:lang w:val="lt-LT"/>
        </w:rPr>
      </w:pPr>
    </w:p>
    <w:p w:rsidR="0061678B" w:rsidRPr="009C39B6" w:rsidRDefault="0061678B" w:rsidP="000110B9">
      <w:pPr>
        <w:ind w:firstLine="454"/>
        <w:jc w:val="both"/>
        <w:outlineLvl w:val="0"/>
        <w:rPr>
          <w:sz w:val="24"/>
          <w:szCs w:val="24"/>
          <w:lang w:val="lt-LT"/>
        </w:rPr>
      </w:pPr>
    </w:p>
    <w:p w:rsidR="0061678B" w:rsidRDefault="0061678B" w:rsidP="000110B9">
      <w:pPr>
        <w:ind w:firstLine="454"/>
        <w:jc w:val="both"/>
        <w:outlineLvl w:val="0"/>
        <w:rPr>
          <w:sz w:val="24"/>
          <w:szCs w:val="24"/>
          <w:lang w:val="lt-LT"/>
        </w:rPr>
      </w:pPr>
    </w:p>
    <w:p w:rsidR="008D0883" w:rsidRDefault="008D0883" w:rsidP="000110B9">
      <w:pPr>
        <w:ind w:firstLine="454"/>
        <w:jc w:val="both"/>
        <w:outlineLvl w:val="0"/>
        <w:rPr>
          <w:sz w:val="24"/>
          <w:szCs w:val="24"/>
          <w:lang w:val="lt-LT"/>
        </w:rPr>
      </w:pPr>
    </w:p>
    <w:p w:rsidR="008D0883" w:rsidRDefault="008D0883" w:rsidP="000110B9">
      <w:pPr>
        <w:ind w:firstLine="454"/>
        <w:jc w:val="both"/>
        <w:outlineLvl w:val="0"/>
        <w:rPr>
          <w:sz w:val="24"/>
          <w:szCs w:val="24"/>
          <w:lang w:val="lt-LT"/>
        </w:rPr>
      </w:pPr>
    </w:p>
    <w:p w:rsidR="008D0883" w:rsidRDefault="008D0883" w:rsidP="000110B9">
      <w:pPr>
        <w:ind w:firstLine="454"/>
        <w:jc w:val="both"/>
        <w:outlineLvl w:val="0"/>
        <w:rPr>
          <w:sz w:val="24"/>
          <w:szCs w:val="24"/>
          <w:lang w:val="lt-LT"/>
        </w:rPr>
      </w:pPr>
    </w:p>
    <w:p w:rsidR="008D0883" w:rsidRDefault="008D0883" w:rsidP="000110B9">
      <w:pPr>
        <w:ind w:firstLine="454"/>
        <w:jc w:val="both"/>
        <w:outlineLvl w:val="0"/>
        <w:rPr>
          <w:sz w:val="24"/>
          <w:szCs w:val="24"/>
          <w:lang w:val="lt-LT"/>
        </w:rPr>
      </w:pPr>
    </w:p>
    <w:p w:rsidR="008D0883" w:rsidRDefault="008D0883" w:rsidP="000110B9">
      <w:pPr>
        <w:ind w:firstLine="454"/>
        <w:jc w:val="both"/>
        <w:outlineLvl w:val="0"/>
        <w:rPr>
          <w:sz w:val="24"/>
          <w:szCs w:val="24"/>
          <w:lang w:val="lt-LT"/>
        </w:rPr>
      </w:pPr>
    </w:p>
    <w:p w:rsidR="008D0883" w:rsidRDefault="008D0883" w:rsidP="000110B9">
      <w:pPr>
        <w:ind w:firstLine="454"/>
        <w:jc w:val="both"/>
        <w:outlineLvl w:val="0"/>
        <w:rPr>
          <w:sz w:val="24"/>
          <w:szCs w:val="24"/>
          <w:lang w:val="lt-LT"/>
        </w:rPr>
      </w:pPr>
    </w:p>
    <w:p w:rsidR="00935662" w:rsidRDefault="00935662" w:rsidP="000110B9">
      <w:pPr>
        <w:ind w:firstLine="454"/>
        <w:jc w:val="both"/>
        <w:outlineLvl w:val="0"/>
        <w:rPr>
          <w:sz w:val="24"/>
          <w:szCs w:val="24"/>
          <w:lang w:val="lt-LT"/>
        </w:rPr>
      </w:pPr>
    </w:p>
    <w:p w:rsidR="00935662" w:rsidRPr="009C39B6" w:rsidRDefault="00935662" w:rsidP="000110B9">
      <w:pPr>
        <w:ind w:firstLine="454"/>
        <w:jc w:val="both"/>
        <w:outlineLvl w:val="0"/>
        <w:rPr>
          <w:sz w:val="24"/>
          <w:szCs w:val="24"/>
          <w:lang w:val="lt-LT"/>
        </w:rPr>
      </w:pPr>
    </w:p>
    <w:p w:rsidR="0061678B" w:rsidRPr="009C39B6" w:rsidRDefault="0061678B" w:rsidP="000110B9">
      <w:pPr>
        <w:ind w:firstLine="454"/>
        <w:jc w:val="both"/>
        <w:outlineLvl w:val="0"/>
        <w:rPr>
          <w:sz w:val="24"/>
          <w:szCs w:val="24"/>
          <w:lang w:val="lt-LT"/>
        </w:rPr>
      </w:pPr>
    </w:p>
    <w:p w:rsidR="000110B9" w:rsidRPr="009C39B6" w:rsidRDefault="0061678B" w:rsidP="0061678B">
      <w:pPr>
        <w:jc w:val="both"/>
        <w:outlineLvl w:val="0"/>
        <w:rPr>
          <w:sz w:val="24"/>
          <w:szCs w:val="24"/>
          <w:lang w:val="lt-LT"/>
        </w:rPr>
      </w:pPr>
      <w:r w:rsidRPr="009C39B6">
        <w:rPr>
          <w:sz w:val="24"/>
          <w:szCs w:val="24"/>
          <w:lang w:val="lt-LT"/>
        </w:rPr>
        <w:t xml:space="preserve">Daiva </w:t>
      </w:r>
      <w:proofErr w:type="spellStart"/>
      <w:r w:rsidRPr="009C39B6">
        <w:rPr>
          <w:sz w:val="24"/>
          <w:szCs w:val="24"/>
          <w:lang w:val="lt-LT"/>
        </w:rPr>
        <w:t>Jasiūnienė</w:t>
      </w:r>
      <w:proofErr w:type="spellEnd"/>
    </w:p>
    <w:p w:rsidR="00AA195E" w:rsidRPr="009C39B6" w:rsidRDefault="00AA195E" w:rsidP="00AA195E">
      <w:pPr>
        <w:autoSpaceDE w:val="0"/>
        <w:autoSpaceDN w:val="0"/>
        <w:adjustRightInd w:val="0"/>
        <w:jc w:val="both"/>
        <w:rPr>
          <w:bCs/>
          <w:sz w:val="24"/>
          <w:szCs w:val="24"/>
          <w:lang w:val="lt-LT" w:eastAsia="lt-LT"/>
        </w:rPr>
      </w:pPr>
      <w:r w:rsidRPr="009C39B6">
        <w:rPr>
          <w:bCs/>
          <w:sz w:val="24"/>
          <w:szCs w:val="24"/>
          <w:lang w:val="lt-LT" w:eastAsia="lt-LT"/>
        </w:rPr>
        <w:lastRenderedPageBreak/>
        <w:tab/>
      </w: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t>PATVIRTINTA</w:t>
      </w:r>
    </w:p>
    <w:p w:rsidR="00AA195E" w:rsidRPr="009C39B6" w:rsidRDefault="00AA195E" w:rsidP="00AA195E">
      <w:pPr>
        <w:autoSpaceDE w:val="0"/>
        <w:autoSpaceDN w:val="0"/>
        <w:adjustRightInd w:val="0"/>
        <w:jc w:val="both"/>
        <w:rPr>
          <w:bCs/>
          <w:sz w:val="24"/>
          <w:szCs w:val="24"/>
          <w:lang w:val="lt-LT" w:eastAsia="lt-LT"/>
        </w:rPr>
      </w:pP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t>Rokiškio rajono savivaldybės</w:t>
      </w:r>
    </w:p>
    <w:p w:rsidR="00AA195E" w:rsidRPr="009C39B6" w:rsidRDefault="00AA195E" w:rsidP="00AA195E">
      <w:pPr>
        <w:autoSpaceDE w:val="0"/>
        <w:autoSpaceDN w:val="0"/>
        <w:adjustRightInd w:val="0"/>
        <w:jc w:val="both"/>
        <w:rPr>
          <w:bCs/>
          <w:sz w:val="24"/>
          <w:szCs w:val="24"/>
          <w:lang w:val="lt-LT" w:eastAsia="lt-LT"/>
        </w:rPr>
      </w:pP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r>
      <w:r w:rsidRPr="009C39B6">
        <w:rPr>
          <w:bCs/>
          <w:sz w:val="24"/>
          <w:szCs w:val="24"/>
          <w:lang w:val="lt-LT" w:eastAsia="lt-LT"/>
        </w:rPr>
        <w:tab/>
        <w:t xml:space="preserve">tarybos 2018 m. gruodžio </w:t>
      </w:r>
      <w:r w:rsidR="008D0883">
        <w:rPr>
          <w:bCs/>
          <w:sz w:val="24"/>
          <w:szCs w:val="24"/>
          <w:lang w:val="lt-LT" w:eastAsia="lt-LT"/>
        </w:rPr>
        <w:t>21</w:t>
      </w:r>
      <w:r w:rsidRPr="009C39B6">
        <w:rPr>
          <w:bCs/>
          <w:sz w:val="24"/>
          <w:szCs w:val="24"/>
          <w:lang w:val="lt-LT" w:eastAsia="lt-LT"/>
        </w:rPr>
        <w:t xml:space="preserve"> d.</w:t>
      </w:r>
    </w:p>
    <w:p w:rsidR="00AA195E" w:rsidRPr="009C39B6" w:rsidRDefault="008D0883" w:rsidP="00AA195E">
      <w:pPr>
        <w:autoSpaceDE w:val="0"/>
        <w:autoSpaceDN w:val="0"/>
        <w:adjustRightInd w:val="0"/>
        <w:jc w:val="both"/>
        <w:rPr>
          <w:bCs/>
          <w:sz w:val="24"/>
          <w:szCs w:val="24"/>
          <w:lang w:val="lt-LT" w:eastAsia="lt-LT"/>
        </w:rPr>
      </w:pP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t>s</w:t>
      </w:r>
      <w:r w:rsidR="00AA195E" w:rsidRPr="009C39B6">
        <w:rPr>
          <w:bCs/>
          <w:sz w:val="24"/>
          <w:szCs w:val="24"/>
          <w:lang w:val="lt-LT" w:eastAsia="lt-LT"/>
        </w:rPr>
        <w:t>prendimu Nr. TS-</w:t>
      </w:r>
    </w:p>
    <w:p w:rsidR="00AA195E" w:rsidRPr="009C39B6" w:rsidRDefault="008D0883" w:rsidP="00AA195E">
      <w:pPr>
        <w:autoSpaceDE w:val="0"/>
        <w:autoSpaceDN w:val="0"/>
        <w:adjustRightInd w:val="0"/>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AA195E" w:rsidRPr="009C39B6">
        <w:rPr>
          <w:sz w:val="24"/>
          <w:szCs w:val="24"/>
          <w:lang w:val="lt-LT"/>
        </w:rPr>
        <w:tab/>
      </w:r>
      <w:r w:rsidR="00AA195E" w:rsidRPr="009C39B6">
        <w:rPr>
          <w:sz w:val="24"/>
          <w:szCs w:val="24"/>
          <w:lang w:val="lt-LT"/>
        </w:rPr>
        <w:tab/>
      </w:r>
      <w:r w:rsidR="00AA195E" w:rsidRPr="009C39B6">
        <w:rPr>
          <w:sz w:val="24"/>
          <w:szCs w:val="24"/>
          <w:lang w:val="lt-LT"/>
        </w:rPr>
        <w:tab/>
      </w:r>
      <w:r w:rsidR="00AA195E" w:rsidRPr="009C39B6">
        <w:rPr>
          <w:sz w:val="24"/>
          <w:szCs w:val="24"/>
          <w:lang w:val="lt-LT"/>
        </w:rPr>
        <w:tab/>
      </w:r>
    </w:p>
    <w:p w:rsidR="00AA195E" w:rsidRPr="009C39B6" w:rsidRDefault="00AA195E" w:rsidP="00AA195E">
      <w:pPr>
        <w:autoSpaceDE w:val="0"/>
        <w:autoSpaceDN w:val="0"/>
        <w:adjustRightInd w:val="0"/>
        <w:jc w:val="both"/>
        <w:rPr>
          <w:sz w:val="24"/>
          <w:szCs w:val="24"/>
          <w:lang w:val="lt-LT"/>
        </w:rPr>
      </w:pPr>
    </w:p>
    <w:p w:rsidR="00246B3F" w:rsidRPr="009C39B6" w:rsidRDefault="00246B3F" w:rsidP="00246B3F">
      <w:pPr>
        <w:jc w:val="center"/>
        <w:rPr>
          <w:b/>
          <w:sz w:val="24"/>
          <w:szCs w:val="24"/>
          <w:lang w:val="lt-LT"/>
        </w:rPr>
      </w:pPr>
      <w:r w:rsidRPr="009C39B6">
        <w:rPr>
          <w:b/>
          <w:sz w:val="24"/>
          <w:szCs w:val="24"/>
          <w:lang w:val="lt-LT"/>
        </w:rPr>
        <w:t xml:space="preserve">ROKIŠKIO RAJONO SAVIVALDYBĖS ADMINISTRACIJOS DIREKTORIAUS </w:t>
      </w:r>
    </w:p>
    <w:p w:rsidR="00246B3F" w:rsidRPr="009C39B6" w:rsidRDefault="00246B3F" w:rsidP="00246B3F">
      <w:pPr>
        <w:jc w:val="center"/>
        <w:rPr>
          <w:b/>
          <w:sz w:val="24"/>
          <w:szCs w:val="24"/>
          <w:lang w:val="lt-LT"/>
        </w:rPr>
      </w:pPr>
      <w:r w:rsidRPr="009C39B6">
        <w:rPr>
          <w:b/>
          <w:sz w:val="24"/>
          <w:szCs w:val="24"/>
          <w:lang w:val="lt-LT"/>
        </w:rPr>
        <w:t>PAVADUOTOJO PAREIGYBĖS APRAŠYMAS</w:t>
      </w:r>
    </w:p>
    <w:p w:rsidR="00246B3F" w:rsidRPr="009C39B6" w:rsidRDefault="00246B3F" w:rsidP="00246B3F">
      <w:pPr>
        <w:jc w:val="center"/>
        <w:rPr>
          <w:b/>
          <w:sz w:val="24"/>
          <w:szCs w:val="24"/>
          <w:lang w:val="lt-LT"/>
        </w:rPr>
      </w:pPr>
    </w:p>
    <w:p w:rsidR="00246B3F" w:rsidRPr="009C39B6" w:rsidRDefault="00246B3F" w:rsidP="00246B3F">
      <w:pPr>
        <w:jc w:val="center"/>
        <w:rPr>
          <w:b/>
          <w:sz w:val="24"/>
          <w:szCs w:val="24"/>
          <w:lang w:val="lt-LT"/>
        </w:rPr>
      </w:pPr>
      <w:r w:rsidRPr="009C39B6">
        <w:rPr>
          <w:b/>
          <w:sz w:val="24"/>
          <w:szCs w:val="24"/>
          <w:lang w:val="lt-LT"/>
        </w:rPr>
        <w:t>I. PAREIGYBĖS CHARAKTERISTIKA</w:t>
      </w:r>
    </w:p>
    <w:p w:rsidR="00246B3F" w:rsidRPr="009C39B6" w:rsidRDefault="00246B3F" w:rsidP="00246B3F">
      <w:pPr>
        <w:jc w:val="center"/>
        <w:rPr>
          <w:sz w:val="24"/>
          <w:szCs w:val="24"/>
          <w:lang w:val="lt-LT"/>
        </w:rPr>
      </w:pPr>
    </w:p>
    <w:p w:rsidR="00246B3F" w:rsidRPr="009C39B6" w:rsidRDefault="00246B3F" w:rsidP="00246B3F">
      <w:pPr>
        <w:autoSpaceDE w:val="0"/>
        <w:autoSpaceDN w:val="0"/>
        <w:adjustRightInd w:val="0"/>
        <w:ind w:firstLine="851"/>
        <w:jc w:val="both"/>
        <w:rPr>
          <w:sz w:val="24"/>
          <w:szCs w:val="24"/>
          <w:lang w:val="lt-LT"/>
        </w:rPr>
      </w:pPr>
      <w:r w:rsidRPr="009C39B6">
        <w:rPr>
          <w:sz w:val="24"/>
          <w:szCs w:val="24"/>
          <w:lang w:val="lt-LT"/>
        </w:rPr>
        <w:t xml:space="preserve">1. Rokiškio rajono savivaldybės administracijos direktorius pavaduotojas (toliau – pavaduotojas) yra valstybės tarnautojas – į pareigas skiriamas Rokiškio rajono savivaldybės administracijos direktoriaus siūlymu, Rokiškio rajono mero (toliau – meras) teikimu Rokiškio rajono savivaldybės tarybos (toliau – taryba) sprendimu tarybos įgaliojimų laikui politinio (asmeninio) pasitikėjimo pagrindu. </w:t>
      </w:r>
    </w:p>
    <w:p w:rsidR="00246B3F" w:rsidRPr="009C39B6" w:rsidRDefault="00246B3F" w:rsidP="00246B3F">
      <w:pPr>
        <w:autoSpaceDE w:val="0"/>
        <w:autoSpaceDN w:val="0"/>
        <w:adjustRightInd w:val="0"/>
        <w:jc w:val="both"/>
        <w:rPr>
          <w:sz w:val="24"/>
          <w:szCs w:val="24"/>
          <w:lang w:val="lt-LT"/>
        </w:rPr>
      </w:pPr>
    </w:p>
    <w:p w:rsidR="00246B3F" w:rsidRPr="009C39B6" w:rsidRDefault="00246B3F" w:rsidP="00246B3F">
      <w:pPr>
        <w:jc w:val="center"/>
        <w:rPr>
          <w:b/>
          <w:sz w:val="24"/>
          <w:szCs w:val="24"/>
          <w:lang w:val="lt-LT"/>
        </w:rPr>
      </w:pPr>
      <w:r w:rsidRPr="009C39B6">
        <w:rPr>
          <w:b/>
          <w:sz w:val="24"/>
          <w:szCs w:val="24"/>
          <w:lang w:val="lt-LT"/>
        </w:rPr>
        <w:t>II. PASKIRTIS</w:t>
      </w:r>
    </w:p>
    <w:p w:rsidR="00246B3F" w:rsidRPr="009C39B6" w:rsidRDefault="00246B3F" w:rsidP="00246B3F">
      <w:pPr>
        <w:rPr>
          <w:sz w:val="24"/>
          <w:szCs w:val="24"/>
          <w:lang w:val="lt-LT"/>
        </w:rPr>
      </w:pPr>
    </w:p>
    <w:p w:rsidR="00246B3F" w:rsidRPr="009C39B6" w:rsidRDefault="00246B3F" w:rsidP="00246B3F">
      <w:pPr>
        <w:tabs>
          <w:tab w:val="left" w:pos="-567"/>
        </w:tabs>
        <w:ind w:firstLine="851"/>
        <w:jc w:val="both"/>
        <w:rPr>
          <w:sz w:val="24"/>
          <w:szCs w:val="24"/>
          <w:lang w:val="lt-LT"/>
        </w:rPr>
      </w:pPr>
      <w:r w:rsidRPr="009C39B6">
        <w:rPr>
          <w:sz w:val="24"/>
          <w:szCs w:val="24"/>
          <w:lang w:val="lt-LT"/>
        </w:rPr>
        <w:t xml:space="preserve">4. Savivaldybės administracijos direktoriaus pavaduotojo pareigybė reikalinga padėti organizuoti ir koordinuoti rajono </w:t>
      </w:r>
      <w:r w:rsidR="007305E6">
        <w:rPr>
          <w:sz w:val="24"/>
          <w:szCs w:val="24"/>
          <w:lang w:val="lt-LT"/>
        </w:rPr>
        <w:t>s</w:t>
      </w:r>
      <w:r w:rsidRPr="009C39B6">
        <w:rPr>
          <w:sz w:val="24"/>
          <w:szCs w:val="24"/>
          <w:lang w:val="lt-LT"/>
        </w:rPr>
        <w:t>avivaldybės administracijos darbą ir jai priskirtų funkcijų vykdymą.</w:t>
      </w:r>
    </w:p>
    <w:p w:rsidR="00246B3F" w:rsidRPr="009C39B6" w:rsidRDefault="00246B3F" w:rsidP="00246B3F">
      <w:pPr>
        <w:jc w:val="center"/>
        <w:rPr>
          <w:sz w:val="24"/>
          <w:szCs w:val="24"/>
          <w:lang w:val="lt-LT"/>
        </w:rPr>
      </w:pPr>
    </w:p>
    <w:p w:rsidR="00246B3F" w:rsidRPr="009C39B6" w:rsidRDefault="00246B3F" w:rsidP="00246B3F">
      <w:pPr>
        <w:jc w:val="center"/>
        <w:rPr>
          <w:b/>
          <w:sz w:val="24"/>
          <w:szCs w:val="24"/>
          <w:lang w:val="lt-LT"/>
        </w:rPr>
      </w:pPr>
      <w:r w:rsidRPr="009C39B6">
        <w:rPr>
          <w:b/>
          <w:sz w:val="24"/>
          <w:szCs w:val="24"/>
          <w:lang w:val="lt-LT"/>
        </w:rPr>
        <w:t>III. VEIKLOS SRITYS</w:t>
      </w:r>
    </w:p>
    <w:p w:rsidR="00246B3F" w:rsidRPr="009C39B6" w:rsidRDefault="00246B3F" w:rsidP="00246B3F">
      <w:pPr>
        <w:rPr>
          <w:sz w:val="24"/>
          <w:szCs w:val="24"/>
          <w:lang w:val="lt-LT"/>
        </w:rPr>
      </w:pPr>
    </w:p>
    <w:p w:rsidR="00246B3F" w:rsidRPr="009C39B6" w:rsidRDefault="00246B3F" w:rsidP="00246B3F">
      <w:pPr>
        <w:pStyle w:val="Sraopastraipa"/>
        <w:tabs>
          <w:tab w:val="left" w:pos="-426"/>
        </w:tabs>
        <w:ind w:left="0" w:firstLine="851"/>
        <w:jc w:val="both"/>
      </w:pPr>
      <w:r w:rsidRPr="009C39B6">
        <w:t xml:space="preserve">5. Šias pareigas einantis valstybės tarnautojas vykdo funkcijas bendrosiose - vietos savivaldos, viešojo administravimo ir valstybės tarnybos - srityse. </w:t>
      </w:r>
    </w:p>
    <w:p w:rsidR="00246B3F" w:rsidRPr="009C39B6" w:rsidRDefault="00246B3F" w:rsidP="00246B3F">
      <w:pPr>
        <w:rPr>
          <w:sz w:val="24"/>
          <w:szCs w:val="24"/>
          <w:lang w:val="lt-LT"/>
        </w:rPr>
      </w:pPr>
    </w:p>
    <w:p w:rsidR="00246B3F" w:rsidRPr="009C39B6" w:rsidRDefault="00246B3F" w:rsidP="00246B3F">
      <w:pPr>
        <w:jc w:val="center"/>
        <w:rPr>
          <w:b/>
          <w:sz w:val="24"/>
          <w:szCs w:val="24"/>
          <w:lang w:val="lt-LT"/>
        </w:rPr>
      </w:pPr>
      <w:r w:rsidRPr="009C39B6">
        <w:rPr>
          <w:b/>
          <w:sz w:val="24"/>
          <w:szCs w:val="24"/>
          <w:lang w:val="lt-LT"/>
        </w:rPr>
        <w:t>IV. SPECIALŪS REIKALAVIMAI ŠIAS PAREIGAS EINANČIAM VALSTYBĖS TARNAUTOJUI</w:t>
      </w:r>
    </w:p>
    <w:p w:rsidR="00246B3F" w:rsidRPr="009C39B6" w:rsidRDefault="00246B3F" w:rsidP="00246B3F">
      <w:pPr>
        <w:rPr>
          <w:sz w:val="24"/>
          <w:szCs w:val="24"/>
          <w:lang w:val="lt-LT"/>
        </w:rPr>
      </w:pPr>
    </w:p>
    <w:p w:rsidR="00246B3F" w:rsidRPr="009C39B6" w:rsidRDefault="00246B3F" w:rsidP="00246B3F">
      <w:pPr>
        <w:ind w:firstLine="851"/>
        <w:jc w:val="both"/>
        <w:rPr>
          <w:sz w:val="24"/>
          <w:szCs w:val="24"/>
          <w:lang w:val="lt-LT"/>
        </w:rPr>
      </w:pPr>
      <w:r w:rsidRPr="009C39B6">
        <w:rPr>
          <w:sz w:val="24"/>
          <w:szCs w:val="24"/>
          <w:lang w:val="lt-LT"/>
        </w:rPr>
        <w:t>6. Valstybės tarnautojas, einantis šias pareigas, turi atitikti šiuos specialius reikalavimus:</w:t>
      </w:r>
    </w:p>
    <w:p w:rsidR="00246B3F" w:rsidRPr="009C39B6" w:rsidRDefault="00246B3F" w:rsidP="00246B3F">
      <w:pPr>
        <w:autoSpaceDE w:val="0"/>
        <w:autoSpaceDN w:val="0"/>
        <w:adjustRightInd w:val="0"/>
        <w:ind w:firstLine="851"/>
        <w:jc w:val="both"/>
        <w:rPr>
          <w:sz w:val="24"/>
          <w:szCs w:val="24"/>
          <w:lang w:val="lt-LT"/>
        </w:rPr>
      </w:pPr>
      <w:r w:rsidRPr="009C39B6">
        <w:rPr>
          <w:sz w:val="24"/>
          <w:szCs w:val="24"/>
          <w:lang w:val="lt-LT"/>
        </w:rPr>
        <w:t xml:space="preserve">6.1. turėti aukštąjį universitetinį ar jam prilygintą išsilavinimą; </w:t>
      </w:r>
    </w:p>
    <w:p w:rsidR="00246B3F" w:rsidRPr="009C39B6" w:rsidRDefault="00246B3F" w:rsidP="00246B3F">
      <w:pPr>
        <w:autoSpaceDE w:val="0"/>
        <w:autoSpaceDN w:val="0"/>
        <w:adjustRightInd w:val="0"/>
        <w:ind w:firstLine="851"/>
        <w:jc w:val="both"/>
        <w:rPr>
          <w:sz w:val="24"/>
          <w:szCs w:val="24"/>
          <w:lang w:val="lt-LT"/>
        </w:rPr>
      </w:pPr>
      <w:r w:rsidRPr="009C39B6">
        <w:rPr>
          <w:sz w:val="24"/>
          <w:szCs w:val="24"/>
          <w:lang w:val="lt-LT"/>
        </w:rPr>
        <w:t>6.2. atitikti teisės aktuose nustatytus reikalavimus, būtinus suteikiant teisę dirbti ar susipažinti su įslaptinta informacija, žymima žyma „Slaptai“;</w:t>
      </w:r>
    </w:p>
    <w:p w:rsidR="00246B3F" w:rsidRPr="009C39B6" w:rsidRDefault="00246B3F" w:rsidP="00246B3F">
      <w:pPr>
        <w:autoSpaceDE w:val="0"/>
        <w:autoSpaceDN w:val="0"/>
        <w:adjustRightInd w:val="0"/>
        <w:ind w:firstLine="851"/>
        <w:jc w:val="both"/>
        <w:rPr>
          <w:sz w:val="24"/>
          <w:szCs w:val="24"/>
          <w:lang w:val="lt-LT"/>
        </w:rPr>
      </w:pPr>
      <w:r w:rsidRPr="009C39B6">
        <w:rPr>
          <w:sz w:val="24"/>
          <w:szCs w:val="24"/>
          <w:lang w:val="lt-LT"/>
        </w:rPr>
        <w:t xml:space="preserve">6.3. išmanyti Lietuvos Respublikos įstatymus, Lietuvos Respublikos Vyriausybės nutarimus ir kitus teisės aktus, reglamentuojančius vietos savivaldą, viešąjį administravimą, teisėkūrą, strateginio planavimo procesus, valstybės tarnybą, darbo santykių reguliavimą, biudžetinės įstaigos veiklą, valstybės ir savivaldybės turto naudojimą, dokumentų valdymą; </w:t>
      </w:r>
    </w:p>
    <w:p w:rsidR="00246B3F" w:rsidRPr="009C39B6" w:rsidRDefault="00246B3F" w:rsidP="00246B3F">
      <w:pPr>
        <w:autoSpaceDE w:val="0"/>
        <w:autoSpaceDN w:val="0"/>
        <w:adjustRightInd w:val="0"/>
        <w:ind w:firstLine="851"/>
        <w:jc w:val="both"/>
        <w:rPr>
          <w:sz w:val="24"/>
          <w:szCs w:val="24"/>
          <w:lang w:val="lt-LT"/>
        </w:rPr>
      </w:pPr>
      <w:r w:rsidRPr="009C39B6">
        <w:rPr>
          <w:sz w:val="24"/>
          <w:szCs w:val="24"/>
          <w:lang w:val="lt-LT"/>
        </w:rPr>
        <w:t xml:space="preserve">6.4. mokėti dirbti kompiuteriu „Microsoft Office“ programiniu paketu; </w:t>
      </w:r>
    </w:p>
    <w:p w:rsidR="00246B3F" w:rsidRPr="009C39B6" w:rsidRDefault="00246B3F" w:rsidP="00246B3F">
      <w:pPr>
        <w:autoSpaceDE w:val="0"/>
        <w:autoSpaceDN w:val="0"/>
        <w:adjustRightInd w:val="0"/>
        <w:ind w:firstLine="851"/>
        <w:jc w:val="both"/>
        <w:rPr>
          <w:sz w:val="24"/>
          <w:szCs w:val="24"/>
          <w:lang w:val="lt-LT"/>
        </w:rPr>
      </w:pPr>
      <w:r w:rsidRPr="009C39B6">
        <w:rPr>
          <w:sz w:val="24"/>
          <w:szCs w:val="24"/>
          <w:lang w:val="lt-LT"/>
        </w:rPr>
        <w:t xml:space="preserve">6.5. savarankiškai pasirinkti darbo metodus, plačiai ir nuodugniai taikyti vadybos įgūdžius, ginti įstaigos interesus; </w:t>
      </w:r>
    </w:p>
    <w:p w:rsidR="00246B3F" w:rsidRPr="009C39B6" w:rsidRDefault="00246B3F" w:rsidP="00246B3F">
      <w:pPr>
        <w:autoSpaceDE w:val="0"/>
        <w:autoSpaceDN w:val="0"/>
        <w:adjustRightInd w:val="0"/>
        <w:ind w:firstLine="851"/>
        <w:jc w:val="both"/>
        <w:rPr>
          <w:sz w:val="24"/>
          <w:szCs w:val="24"/>
          <w:lang w:val="lt-LT"/>
        </w:rPr>
      </w:pPr>
      <w:r w:rsidRPr="009C39B6">
        <w:rPr>
          <w:sz w:val="24"/>
          <w:szCs w:val="24"/>
          <w:lang w:val="lt-LT"/>
        </w:rPr>
        <w:t>6.6. Gebėti:</w:t>
      </w:r>
    </w:p>
    <w:p w:rsidR="00246B3F" w:rsidRPr="009C39B6" w:rsidRDefault="00246B3F" w:rsidP="00246B3F">
      <w:pPr>
        <w:autoSpaceDE w:val="0"/>
        <w:autoSpaceDN w:val="0"/>
        <w:adjustRightInd w:val="0"/>
        <w:ind w:firstLine="851"/>
        <w:jc w:val="both"/>
        <w:rPr>
          <w:sz w:val="24"/>
          <w:szCs w:val="24"/>
          <w:lang w:val="lt-LT"/>
        </w:rPr>
      </w:pPr>
      <w:r w:rsidRPr="009C39B6">
        <w:rPr>
          <w:sz w:val="24"/>
          <w:szCs w:val="24"/>
          <w:lang w:val="lt-LT"/>
        </w:rPr>
        <w:t xml:space="preserve">6.6.1. sklandžiai dėstyti mintis raštu ir žodžiu; </w:t>
      </w:r>
    </w:p>
    <w:p w:rsidR="00246B3F" w:rsidRPr="009C39B6" w:rsidRDefault="00246B3F" w:rsidP="00246B3F">
      <w:pPr>
        <w:autoSpaceDE w:val="0"/>
        <w:autoSpaceDN w:val="0"/>
        <w:adjustRightInd w:val="0"/>
        <w:ind w:firstLine="851"/>
        <w:jc w:val="both"/>
        <w:rPr>
          <w:sz w:val="24"/>
          <w:szCs w:val="24"/>
          <w:lang w:val="lt-LT"/>
        </w:rPr>
      </w:pPr>
      <w:r w:rsidRPr="009C39B6">
        <w:rPr>
          <w:sz w:val="24"/>
          <w:szCs w:val="24"/>
          <w:lang w:val="lt-LT"/>
        </w:rPr>
        <w:t>6.5.2. analitiškai įvertinti ir apibendrinti problemas, operatyviai rasti jų sprendimo būdus;</w:t>
      </w:r>
    </w:p>
    <w:p w:rsidR="00246B3F" w:rsidRPr="009C39B6" w:rsidRDefault="00246B3F" w:rsidP="00246B3F">
      <w:pPr>
        <w:autoSpaceDE w:val="0"/>
        <w:autoSpaceDN w:val="0"/>
        <w:adjustRightInd w:val="0"/>
        <w:ind w:firstLine="851"/>
        <w:jc w:val="both"/>
        <w:rPr>
          <w:sz w:val="24"/>
          <w:szCs w:val="24"/>
          <w:lang w:val="lt-LT"/>
        </w:rPr>
      </w:pPr>
      <w:r w:rsidRPr="009C39B6">
        <w:rPr>
          <w:sz w:val="24"/>
          <w:szCs w:val="24"/>
          <w:lang w:val="lt-LT"/>
        </w:rPr>
        <w:t>6.5.3. savarankiškai organizuoti ir planuoti savo veiklą;</w:t>
      </w:r>
    </w:p>
    <w:p w:rsidR="00246B3F" w:rsidRPr="009C39B6" w:rsidRDefault="00246B3F" w:rsidP="00246B3F">
      <w:pPr>
        <w:autoSpaceDE w:val="0"/>
        <w:autoSpaceDN w:val="0"/>
        <w:adjustRightInd w:val="0"/>
        <w:ind w:firstLine="851"/>
        <w:jc w:val="both"/>
        <w:rPr>
          <w:sz w:val="24"/>
          <w:szCs w:val="24"/>
          <w:lang w:val="lt-LT"/>
        </w:rPr>
      </w:pPr>
      <w:r w:rsidRPr="009C39B6">
        <w:rPr>
          <w:sz w:val="24"/>
          <w:szCs w:val="24"/>
          <w:lang w:val="lt-LT"/>
        </w:rPr>
        <w:t xml:space="preserve">6.7. Žinoti dokumentų bei teisės aktų rengimo reikalavimus. </w:t>
      </w:r>
    </w:p>
    <w:p w:rsidR="00246B3F" w:rsidRPr="009C39B6" w:rsidRDefault="00246B3F" w:rsidP="00246B3F">
      <w:pPr>
        <w:pStyle w:val="prastasistinklapis"/>
        <w:tabs>
          <w:tab w:val="left" w:pos="1701"/>
        </w:tabs>
        <w:spacing w:before="0" w:beforeAutospacing="0" w:after="0" w:afterAutospacing="0"/>
        <w:jc w:val="both"/>
        <w:rPr>
          <w:lang w:val="lt-LT"/>
        </w:rPr>
      </w:pPr>
    </w:p>
    <w:p w:rsidR="00246B3F" w:rsidRPr="009C39B6" w:rsidRDefault="00246B3F" w:rsidP="00246B3F">
      <w:pPr>
        <w:jc w:val="center"/>
        <w:rPr>
          <w:b/>
          <w:sz w:val="24"/>
          <w:szCs w:val="24"/>
          <w:lang w:val="lt-LT"/>
        </w:rPr>
      </w:pPr>
      <w:r w:rsidRPr="009C39B6">
        <w:rPr>
          <w:b/>
          <w:sz w:val="24"/>
          <w:szCs w:val="24"/>
          <w:lang w:val="lt-LT"/>
        </w:rPr>
        <w:t>V. ŠIAS PAREIGAS EINANČIO VALSTYBĖS TARNAUTOJO FUNKCIJOS</w:t>
      </w:r>
    </w:p>
    <w:p w:rsidR="00246B3F" w:rsidRPr="009C39B6" w:rsidRDefault="00246B3F" w:rsidP="00246B3F">
      <w:pPr>
        <w:rPr>
          <w:sz w:val="24"/>
          <w:szCs w:val="24"/>
          <w:lang w:val="lt-LT"/>
        </w:rPr>
      </w:pPr>
    </w:p>
    <w:p w:rsidR="00246B3F" w:rsidRPr="009C39B6" w:rsidRDefault="00246B3F" w:rsidP="00246B3F">
      <w:pPr>
        <w:ind w:firstLine="851"/>
        <w:jc w:val="both"/>
        <w:rPr>
          <w:sz w:val="24"/>
          <w:szCs w:val="24"/>
          <w:lang w:val="lt-LT"/>
        </w:rPr>
      </w:pPr>
      <w:r w:rsidRPr="009C39B6">
        <w:rPr>
          <w:sz w:val="24"/>
          <w:szCs w:val="24"/>
          <w:lang w:val="lt-LT"/>
        </w:rPr>
        <w:t>7. Šias pareigas einantis valstybės tarnautojas vykdo šias funkcijas:</w:t>
      </w:r>
    </w:p>
    <w:p w:rsidR="00246B3F" w:rsidRPr="009C39B6" w:rsidRDefault="00246B3F" w:rsidP="00246B3F">
      <w:pPr>
        <w:ind w:firstLine="851"/>
        <w:jc w:val="both"/>
        <w:rPr>
          <w:color w:val="000000"/>
          <w:sz w:val="24"/>
          <w:szCs w:val="24"/>
          <w:lang w:val="lt-LT"/>
        </w:rPr>
      </w:pPr>
      <w:r w:rsidRPr="009C39B6">
        <w:rPr>
          <w:sz w:val="24"/>
          <w:szCs w:val="24"/>
          <w:lang w:val="lt-LT"/>
        </w:rPr>
        <w:t xml:space="preserve">7.1. koordinuoja ir kontroliuoja Rokiškio rajono tarybos sprendimu „Dėl vykdomosios </w:t>
      </w:r>
      <w:r w:rsidRPr="009C39B6">
        <w:rPr>
          <w:sz w:val="24"/>
          <w:szCs w:val="24"/>
          <w:lang w:val="lt-LT"/>
        </w:rPr>
        <w:lastRenderedPageBreak/>
        <w:t xml:space="preserve">institucijos įgaliojimų suteikimo ir funkcijų paskirstymo“ paskirtų savivaldybės administracijos struktūrinių padalinių, į struktūrinius padalinius neįeinančių valstybės tarnautojų ir struktūrinių teritorinių padalinių sritis, sprendžia su jų veikla susijusius klausimus; </w:t>
      </w:r>
      <w:r w:rsidRPr="009C39B6">
        <w:rPr>
          <w:bCs/>
          <w:color w:val="000000"/>
          <w:sz w:val="24"/>
          <w:szCs w:val="24"/>
          <w:lang w:val="lt-LT"/>
        </w:rPr>
        <w:t>vizuoja ir / ar pasirašo šių struktūrinių padalinių rengiamus raštus;</w:t>
      </w:r>
    </w:p>
    <w:p w:rsidR="00246B3F" w:rsidRPr="009C39B6" w:rsidRDefault="00246B3F" w:rsidP="00246B3F">
      <w:pPr>
        <w:ind w:firstLine="851"/>
        <w:jc w:val="both"/>
        <w:rPr>
          <w:sz w:val="24"/>
          <w:szCs w:val="24"/>
          <w:lang w:val="lt-LT"/>
        </w:rPr>
      </w:pPr>
      <w:r w:rsidRPr="009C39B6">
        <w:rPr>
          <w:sz w:val="24"/>
          <w:szCs w:val="24"/>
          <w:lang w:val="lt-LT"/>
        </w:rPr>
        <w:t xml:space="preserve">7.2. teikia pasiūlymus savivaldybės administracijos direktoriui kuruojamų struktūrinių padalinių, į struktūrinius padalinius neįeinančių valstybės tarnautojų ir struktūrinių teritorinių padalinių ir sričių kompetencijos klausimais; </w:t>
      </w:r>
    </w:p>
    <w:p w:rsidR="00246B3F" w:rsidRPr="009C39B6" w:rsidRDefault="00246B3F" w:rsidP="00246B3F">
      <w:pPr>
        <w:ind w:firstLine="851"/>
        <w:jc w:val="both"/>
        <w:rPr>
          <w:sz w:val="24"/>
          <w:szCs w:val="24"/>
          <w:lang w:val="lt-LT"/>
        </w:rPr>
      </w:pPr>
      <w:r w:rsidRPr="009C39B6">
        <w:rPr>
          <w:sz w:val="24"/>
          <w:szCs w:val="24"/>
          <w:lang w:val="lt-LT"/>
        </w:rPr>
        <w:t>7.3. kontroliuoja ir koordinuoja komisijų ir darbo grupių veiklą pagal kuruojamas sritis;</w:t>
      </w:r>
    </w:p>
    <w:p w:rsidR="00246B3F" w:rsidRPr="009C39B6" w:rsidRDefault="00246B3F" w:rsidP="00246B3F">
      <w:pPr>
        <w:ind w:firstLine="851"/>
        <w:jc w:val="both"/>
        <w:rPr>
          <w:sz w:val="24"/>
          <w:szCs w:val="24"/>
          <w:lang w:val="lt-LT"/>
        </w:rPr>
      </w:pPr>
      <w:r w:rsidRPr="009C39B6">
        <w:rPr>
          <w:sz w:val="24"/>
          <w:szCs w:val="24"/>
          <w:lang w:val="lt-LT"/>
        </w:rPr>
        <w:t>7.4. organizuoja pasitarimus kuruojamų struktūrinių padalinių, į struktūrinius padalinius neįeinančių valstybės tarnautojų ir struktūrinių teritorinių padalinių ir sričių veiklos klausimais;</w:t>
      </w:r>
    </w:p>
    <w:p w:rsidR="00246B3F" w:rsidRPr="009C39B6" w:rsidRDefault="00246B3F" w:rsidP="00246B3F">
      <w:pPr>
        <w:ind w:firstLine="851"/>
        <w:jc w:val="both"/>
        <w:rPr>
          <w:sz w:val="24"/>
          <w:szCs w:val="24"/>
          <w:lang w:val="lt-LT"/>
        </w:rPr>
      </w:pPr>
      <w:r w:rsidRPr="009C39B6">
        <w:rPr>
          <w:sz w:val="24"/>
          <w:szCs w:val="24"/>
          <w:lang w:val="lt-LT"/>
        </w:rPr>
        <w:t xml:space="preserve">7.5. analizuoja informaciją, gaunamą iš savivaldybės administracijos padalinių, kitų valstybinių institucijų ir rajono savivaldybės reguliavimo sričiai priklausančių įstaigų bei įmonių ir teikia pasiūlymus savivaldybės administracijos direktoriui; </w:t>
      </w:r>
    </w:p>
    <w:p w:rsidR="00246B3F" w:rsidRPr="009C39B6" w:rsidRDefault="00246B3F" w:rsidP="00246B3F">
      <w:pPr>
        <w:ind w:firstLine="851"/>
        <w:jc w:val="both"/>
        <w:rPr>
          <w:sz w:val="24"/>
          <w:szCs w:val="24"/>
          <w:lang w:val="lt-LT"/>
        </w:rPr>
      </w:pPr>
      <w:r w:rsidRPr="009C39B6">
        <w:rPr>
          <w:sz w:val="24"/>
          <w:szCs w:val="24"/>
          <w:lang w:val="lt-LT"/>
        </w:rPr>
        <w:t>7.6.  turi parašo teisę banko dokumentuose;</w:t>
      </w:r>
    </w:p>
    <w:p w:rsidR="00246B3F" w:rsidRPr="009C39B6" w:rsidRDefault="00246B3F" w:rsidP="00246B3F">
      <w:pPr>
        <w:ind w:firstLine="851"/>
        <w:jc w:val="both"/>
        <w:rPr>
          <w:sz w:val="24"/>
          <w:szCs w:val="24"/>
          <w:lang w:val="lt-LT"/>
        </w:rPr>
      </w:pPr>
      <w:r w:rsidRPr="009C39B6">
        <w:rPr>
          <w:sz w:val="24"/>
          <w:szCs w:val="24"/>
          <w:lang w:val="lt-LT"/>
        </w:rPr>
        <w:t>7.7. padeda savivaldybės administracijos direktoriui organizuoti savivaldybės administracijos tarnautojų mokymą bei jų kvalifikacijos kėlimą;</w:t>
      </w:r>
    </w:p>
    <w:p w:rsidR="00246B3F" w:rsidRPr="009C39B6" w:rsidRDefault="00246B3F" w:rsidP="00246B3F">
      <w:pPr>
        <w:ind w:firstLine="851"/>
        <w:jc w:val="both"/>
        <w:rPr>
          <w:sz w:val="24"/>
          <w:szCs w:val="24"/>
          <w:lang w:val="lt-LT"/>
        </w:rPr>
      </w:pPr>
      <w:r w:rsidRPr="009C39B6">
        <w:rPr>
          <w:sz w:val="24"/>
          <w:szCs w:val="24"/>
          <w:lang w:val="lt-LT"/>
        </w:rPr>
        <w:t>7.8. dalyvauja rengiant savivaldybės administracijos veiklos planus ir ataskaitas;</w:t>
      </w:r>
    </w:p>
    <w:p w:rsidR="00246B3F" w:rsidRPr="009C39B6" w:rsidRDefault="00246B3F" w:rsidP="00246B3F">
      <w:pPr>
        <w:ind w:firstLine="851"/>
        <w:jc w:val="both"/>
        <w:rPr>
          <w:sz w:val="24"/>
          <w:szCs w:val="24"/>
          <w:lang w:val="lt-LT"/>
        </w:rPr>
      </w:pPr>
      <w:r w:rsidRPr="009C39B6">
        <w:rPr>
          <w:sz w:val="24"/>
          <w:szCs w:val="24"/>
          <w:lang w:val="lt-LT"/>
        </w:rPr>
        <w:t xml:space="preserve">7.9 rengia savivaldybės tarybos sprendimų, savivaldybės mero potvarkių, </w:t>
      </w:r>
      <w:r w:rsidR="00E53D83" w:rsidRPr="009C39B6">
        <w:rPr>
          <w:sz w:val="24"/>
          <w:szCs w:val="24"/>
          <w:lang w:val="lt-LT"/>
        </w:rPr>
        <w:t xml:space="preserve">savivaldybės </w:t>
      </w:r>
      <w:r w:rsidRPr="009C39B6">
        <w:rPr>
          <w:sz w:val="24"/>
          <w:szCs w:val="24"/>
          <w:lang w:val="lt-LT"/>
        </w:rPr>
        <w:t>administracijos direktoriaus įsakymų projektus pagal savo kompetenciją;</w:t>
      </w:r>
    </w:p>
    <w:p w:rsidR="00246B3F" w:rsidRPr="009C39B6" w:rsidRDefault="00E53D83" w:rsidP="00246B3F">
      <w:pPr>
        <w:ind w:firstLine="851"/>
        <w:jc w:val="both"/>
        <w:rPr>
          <w:sz w:val="24"/>
          <w:szCs w:val="24"/>
          <w:lang w:val="lt-LT"/>
        </w:rPr>
      </w:pPr>
      <w:r w:rsidRPr="009C39B6">
        <w:rPr>
          <w:sz w:val="24"/>
          <w:szCs w:val="24"/>
          <w:lang w:val="lt-LT"/>
        </w:rPr>
        <w:t>7.10. pagal kompetenciją</w:t>
      </w:r>
      <w:r w:rsidR="00246B3F" w:rsidRPr="009C39B6">
        <w:rPr>
          <w:sz w:val="24"/>
          <w:szCs w:val="24"/>
          <w:lang w:val="lt-LT"/>
        </w:rPr>
        <w:t xml:space="preserve"> atstovauja savivaldybei, priima interesantus, sprendžia jų klausimus;</w:t>
      </w:r>
    </w:p>
    <w:p w:rsidR="00246B3F" w:rsidRPr="009C39B6" w:rsidRDefault="00246B3F" w:rsidP="00246B3F">
      <w:pPr>
        <w:ind w:firstLine="851"/>
        <w:jc w:val="both"/>
        <w:rPr>
          <w:sz w:val="24"/>
          <w:szCs w:val="24"/>
          <w:lang w:val="lt-LT"/>
        </w:rPr>
      </w:pPr>
      <w:r w:rsidRPr="009C39B6">
        <w:rPr>
          <w:sz w:val="24"/>
          <w:szCs w:val="24"/>
          <w:lang w:val="lt-LT"/>
        </w:rPr>
        <w:t>7.11. dalyv</w:t>
      </w:r>
      <w:r w:rsidR="00E53D83" w:rsidRPr="009C39B6">
        <w:rPr>
          <w:sz w:val="24"/>
          <w:szCs w:val="24"/>
          <w:lang w:val="lt-LT"/>
        </w:rPr>
        <w:t>auja įvairių komisijų darbe, jo</w:t>
      </w:r>
      <w:r w:rsidRPr="009C39B6">
        <w:rPr>
          <w:sz w:val="24"/>
          <w:szCs w:val="24"/>
          <w:lang w:val="lt-LT"/>
        </w:rPr>
        <w:t>ms pirmininkauja;</w:t>
      </w:r>
    </w:p>
    <w:p w:rsidR="00246B3F" w:rsidRPr="009C39B6" w:rsidRDefault="00246B3F" w:rsidP="00246B3F">
      <w:pPr>
        <w:ind w:firstLine="851"/>
        <w:jc w:val="both"/>
        <w:rPr>
          <w:sz w:val="24"/>
          <w:szCs w:val="24"/>
          <w:lang w:val="lt-LT"/>
        </w:rPr>
      </w:pPr>
      <w:r w:rsidRPr="009C39B6">
        <w:rPr>
          <w:sz w:val="24"/>
          <w:szCs w:val="24"/>
          <w:lang w:val="lt-LT"/>
        </w:rPr>
        <w:t>7.12. vykdo kitus savivaldybės administracijos direktoriaus pavedimus;</w:t>
      </w:r>
    </w:p>
    <w:p w:rsidR="00246B3F" w:rsidRPr="009C39B6" w:rsidRDefault="00246B3F" w:rsidP="00246B3F">
      <w:pPr>
        <w:ind w:firstLine="851"/>
        <w:jc w:val="both"/>
        <w:rPr>
          <w:sz w:val="24"/>
          <w:szCs w:val="24"/>
          <w:lang w:val="lt-LT"/>
        </w:rPr>
      </w:pPr>
      <w:r w:rsidRPr="009C39B6">
        <w:rPr>
          <w:sz w:val="24"/>
          <w:szCs w:val="24"/>
          <w:lang w:val="lt-LT"/>
        </w:rPr>
        <w:t xml:space="preserve">7.13. </w:t>
      </w:r>
      <w:r w:rsidR="00E53D83" w:rsidRPr="009C39B6">
        <w:rPr>
          <w:sz w:val="24"/>
          <w:szCs w:val="24"/>
          <w:lang w:val="lt-LT"/>
        </w:rPr>
        <w:t xml:space="preserve">savivaldybės </w:t>
      </w:r>
      <w:r w:rsidRPr="009C39B6">
        <w:rPr>
          <w:sz w:val="24"/>
          <w:szCs w:val="24"/>
          <w:lang w:val="lt-LT"/>
        </w:rPr>
        <w:t>administracijos direktoriui laikinai negalint eiti pareigų (atostogos, liga ar pan.)</w:t>
      </w:r>
      <w:r w:rsidR="009C39B6">
        <w:rPr>
          <w:sz w:val="24"/>
          <w:szCs w:val="24"/>
          <w:lang w:val="lt-LT"/>
        </w:rPr>
        <w:t>,</w:t>
      </w:r>
      <w:r w:rsidRPr="009C39B6">
        <w:rPr>
          <w:sz w:val="24"/>
          <w:szCs w:val="24"/>
          <w:lang w:val="lt-LT"/>
        </w:rPr>
        <w:t xml:space="preserve"> vykdo savivaldybės administracijos direktoriaus pareigas;</w:t>
      </w:r>
    </w:p>
    <w:p w:rsidR="00246B3F" w:rsidRPr="009C39B6" w:rsidRDefault="00246B3F" w:rsidP="00246B3F">
      <w:pPr>
        <w:ind w:firstLine="851"/>
        <w:jc w:val="both"/>
        <w:rPr>
          <w:sz w:val="24"/>
          <w:szCs w:val="24"/>
          <w:lang w:val="lt-LT"/>
        </w:rPr>
      </w:pPr>
      <w:r w:rsidRPr="009C39B6">
        <w:rPr>
          <w:sz w:val="24"/>
          <w:szCs w:val="24"/>
          <w:lang w:val="lt-LT"/>
        </w:rPr>
        <w:t xml:space="preserve">7.14. vykdo kitus </w:t>
      </w:r>
      <w:r w:rsidR="00E53D83" w:rsidRPr="009C39B6">
        <w:rPr>
          <w:sz w:val="24"/>
          <w:szCs w:val="24"/>
          <w:lang w:val="lt-LT"/>
        </w:rPr>
        <w:t>s</w:t>
      </w:r>
      <w:r w:rsidRPr="009C39B6">
        <w:rPr>
          <w:sz w:val="24"/>
          <w:szCs w:val="24"/>
          <w:lang w:val="lt-LT"/>
        </w:rPr>
        <w:t>avivaldybės tarybos pavedimus.</w:t>
      </w:r>
    </w:p>
    <w:p w:rsidR="00246B3F" w:rsidRPr="009C39B6" w:rsidRDefault="00246B3F" w:rsidP="00246B3F">
      <w:pPr>
        <w:pStyle w:val="Pagrindinistekstas"/>
        <w:tabs>
          <w:tab w:val="left" w:pos="1843"/>
          <w:tab w:val="left" w:pos="1985"/>
        </w:tabs>
        <w:rPr>
          <w:sz w:val="24"/>
          <w:szCs w:val="24"/>
          <w:lang w:val="lt-LT"/>
        </w:rPr>
      </w:pPr>
    </w:p>
    <w:p w:rsidR="00246B3F" w:rsidRPr="009C39B6" w:rsidRDefault="00246B3F" w:rsidP="00246B3F">
      <w:pPr>
        <w:tabs>
          <w:tab w:val="left" w:pos="1843"/>
        </w:tabs>
        <w:jc w:val="center"/>
        <w:rPr>
          <w:b/>
          <w:sz w:val="24"/>
          <w:szCs w:val="24"/>
          <w:lang w:val="lt-LT"/>
        </w:rPr>
      </w:pPr>
      <w:r w:rsidRPr="009C39B6">
        <w:rPr>
          <w:b/>
          <w:sz w:val="24"/>
          <w:szCs w:val="24"/>
          <w:lang w:val="lt-LT"/>
        </w:rPr>
        <w:t>VI. ŠIAS PAREIGAS EINANČIO VALSTYBĖS TARNAUTOJO PAVALDUMAS</w:t>
      </w:r>
    </w:p>
    <w:p w:rsidR="00246B3F" w:rsidRPr="009C39B6" w:rsidRDefault="00246B3F" w:rsidP="00246B3F">
      <w:pPr>
        <w:tabs>
          <w:tab w:val="left" w:pos="1843"/>
        </w:tabs>
        <w:jc w:val="both"/>
        <w:rPr>
          <w:sz w:val="24"/>
          <w:szCs w:val="24"/>
          <w:lang w:val="lt-LT"/>
        </w:rPr>
      </w:pPr>
    </w:p>
    <w:p w:rsidR="00246B3F" w:rsidRDefault="00246B3F" w:rsidP="008D0883">
      <w:pPr>
        <w:tabs>
          <w:tab w:val="left" w:pos="0"/>
        </w:tabs>
        <w:ind w:firstLine="851"/>
        <w:jc w:val="both"/>
        <w:rPr>
          <w:sz w:val="24"/>
          <w:szCs w:val="24"/>
          <w:lang w:val="lt-LT"/>
        </w:rPr>
      </w:pPr>
      <w:r w:rsidRPr="009C39B6">
        <w:rPr>
          <w:sz w:val="24"/>
          <w:szCs w:val="24"/>
          <w:lang w:val="lt-LT"/>
        </w:rPr>
        <w:t xml:space="preserve">8. </w:t>
      </w:r>
      <w:r w:rsidR="00E53D83" w:rsidRPr="009C39B6">
        <w:rPr>
          <w:sz w:val="24"/>
          <w:szCs w:val="24"/>
          <w:lang w:val="lt-LT"/>
        </w:rPr>
        <w:t>S</w:t>
      </w:r>
      <w:r w:rsidRPr="009C39B6">
        <w:rPr>
          <w:sz w:val="24"/>
          <w:szCs w:val="24"/>
          <w:lang w:val="lt-LT"/>
        </w:rPr>
        <w:t>avivaldybės administracijos direktoriaus pavaduotojas pavaldus savivaldybė</w:t>
      </w:r>
      <w:r w:rsidR="008D0883">
        <w:rPr>
          <w:sz w:val="24"/>
          <w:szCs w:val="24"/>
          <w:lang w:val="lt-LT"/>
        </w:rPr>
        <w:t>s administracijos direktoriui.</w:t>
      </w:r>
    </w:p>
    <w:p w:rsidR="008D0883" w:rsidRPr="009C39B6" w:rsidRDefault="008D0883" w:rsidP="008D0883">
      <w:pPr>
        <w:tabs>
          <w:tab w:val="left" w:pos="0"/>
        </w:tabs>
        <w:ind w:firstLine="851"/>
        <w:jc w:val="both"/>
        <w:rPr>
          <w:sz w:val="24"/>
          <w:szCs w:val="24"/>
          <w:lang w:val="lt-LT"/>
        </w:rPr>
      </w:pPr>
    </w:p>
    <w:p w:rsidR="00246B3F" w:rsidRPr="009C39B6" w:rsidRDefault="008D0883" w:rsidP="00246B3F">
      <w:pPr>
        <w:jc w:val="both"/>
        <w:rPr>
          <w:sz w:val="24"/>
          <w:szCs w:val="24"/>
          <w:lang w:val="lt-LT"/>
        </w:rPr>
      </w:pPr>
      <w:r>
        <w:rPr>
          <w:noProof/>
          <w:sz w:val="24"/>
          <w:szCs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2139315</wp:posOffset>
                </wp:positionH>
                <wp:positionV relativeFrom="paragraph">
                  <wp:posOffset>95250</wp:posOffset>
                </wp:positionV>
                <wp:extent cx="16383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8.45pt;margin-top:7.5pt;width:12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Zz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hqH8QzGFRBVqa0NDdKjejXPmn53SOmqI6rlMfjtZCA3CxnJu5RwcQaK7IYvmkEMAfw4&#10;q2Nj+wAJU0DHKMnpJgk/ekThYzabzCc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"/>
            </w:pict>
          </mc:Fallback>
        </mc:AlternateContent>
      </w:r>
    </w:p>
    <w:p w:rsidR="00AA195E" w:rsidRPr="009C39B6" w:rsidRDefault="00AA195E" w:rsidP="00AA195E">
      <w:pPr>
        <w:autoSpaceDE w:val="0"/>
        <w:autoSpaceDN w:val="0"/>
        <w:adjustRightInd w:val="0"/>
        <w:jc w:val="both"/>
        <w:rPr>
          <w:bCs/>
          <w:sz w:val="24"/>
          <w:szCs w:val="24"/>
          <w:lang w:val="lt-LT" w:eastAsia="lt-LT"/>
        </w:rPr>
      </w:pPr>
    </w:p>
    <w:p w:rsidR="00EB6BEA" w:rsidRPr="009C39B6" w:rsidRDefault="00EB6BEA" w:rsidP="000110B9">
      <w:pPr>
        <w:autoSpaceDE w:val="0"/>
        <w:autoSpaceDN w:val="0"/>
        <w:adjustRightInd w:val="0"/>
        <w:ind w:firstLine="454"/>
        <w:rPr>
          <w:bCs/>
          <w:sz w:val="24"/>
          <w:szCs w:val="24"/>
          <w:lang w:val="lt-LT"/>
        </w:rPr>
      </w:pPr>
    </w:p>
    <w:p w:rsidR="00246B3F" w:rsidRPr="009C39B6" w:rsidRDefault="00246B3F" w:rsidP="000110B9">
      <w:pPr>
        <w:autoSpaceDE w:val="0"/>
        <w:autoSpaceDN w:val="0"/>
        <w:adjustRightInd w:val="0"/>
        <w:ind w:firstLine="454"/>
        <w:rPr>
          <w:bCs/>
          <w:sz w:val="24"/>
          <w:szCs w:val="24"/>
          <w:lang w:val="lt-LT"/>
        </w:rPr>
      </w:pPr>
    </w:p>
    <w:p w:rsidR="00246B3F" w:rsidRPr="009C39B6" w:rsidRDefault="00246B3F" w:rsidP="000110B9">
      <w:pPr>
        <w:autoSpaceDE w:val="0"/>
        <w:autoSpaceDN w:val="0"/>
        <w:adjustRightInd w:val="0"/>
        <w:ind w:firstLine="454"/>
        <w:rPr>
          <w:bCs/>
          <w:sz w:val="24"/>
          <w:szCs w:val="24"/>
          <w:lang w:val="lt-LT"/>
        </w:rPr>
      </w:pPr>
    </w:p>
    <w:p w:rsidR="00246B3F" w:rsidRPr="009C39B6" w:rsidRDefault="00246B3F" w:rsidP="000110B9">
      <w:pPr>
        <w:autoSpaceDE w:val="0"/>
        <w:autoSpaceDN w:val="0"/>
        <w:adjustRightInd w:val="0"/>
        <w:ind w:firstLine="454"/>
        <w:rPr>
          <w:bCs/>
          <w:sz w:val="24"/>
          <w:szCs w:val="24"/>
          <w:lang w:val="lt-LT"/>
        </w:rPr>
      </w:pPr>
    </w:p>
    <w:p w:rsidR="00246B3F" w:rsidRPr="009C39B6" w:rsidRDefault="00246B3F" w:rsidP="000110B9">
      <w:pPr>
        <w:autoSpaceDE w:val="0"/>
        <w:autoSpaceDN w:val="0"/>
        <w:adjustRightInd w:val="0"/>
        <w:ind w:firstLine="454"/>
        <w:rPr>
          <w:bCs/>
          <w:sz w:val="24"/>
          <w:szCs w:val="24"/>
          <w:lang w:val="lt-LT"/>
        </w:rPr>
      </w:pPr>
    </w:p>
    <w:p w:rsidR="00246B3F" w:rsidRPr="009C39B6" w:rsidRDefault="00246B3F" w:rsidP="000110B9">
      <w:pPr>
        <w:autoSpaceDE w:val="0"/>
        <w:autoSpaceDN w:val="0"/>
        <w:adjustRightInd w:val="0"/>
        <w:ind w:firstLine="454"/>
        <w:rPr>
          <w:bCs/>
          <w:sz w:val="24"/>
          <w:szCs w:val="24"/>
          <w:lang w:val="lt-LT"/>
        </w:rPr>
      </w:pPr>
    </w:p>
    <w:p w:rsidR="00246B3F" w:rsidRDefault="00246B3F" w:rsidP="000110B9">
      <w:pPr>
        <w:autoSpaceDE w:val="0"/>
        <w:autoSpaceDN w:val="0"/>
        <w:adjustRightInd w:val="0"/>
        <w:ind w:firstLine="454"/>
        <w:rPr>
          <w:bCs/>
          <w:sz w:val="24"/>
          <w:szCs w:val="24"/>
          <w:lang w:val="lt-LT"/>
        </w:rPr>
      </w:pPr>
    </w:p>
    <w:p w:rsidR="008D0883" w:rsidRDefault="008D0883" w:rsidP="000110B9">
      <w:pPr>
        <w:autoSpaceDE w:val="0"/>
        <w:autoSpaceDN w:val="0"/>
        <w:adjustRightInd w:val="0"/>
        <w:ind w:firstLine="454"/>
        <w:rPr>
          <w:bCs/>
          <w:sz w:val="24"/>
          <w:szCs w:val="24"/>
          <w:lang w:val="lt-LT"/>
        </w:rPr>
      </w:pPr>
    </w:p>
    <w:p w:rsidR="008D0883" w:rsidRDefault="008D0883" w:rsidP="000110B9">
      <w:pPr>
        <w:autoSpaceDE w:val="0"/>
        <w:autoSpaceDN w:val="0"/>
        <w:adjustRightInd w:val="0"/>
        <w:ind w:firstLine="454"/>
        <w:rPr>
          <w:bCs/>
          <w:sz w:val="24"/>
          <w:szCs w:val="24"/>
          <w:lang w:val="lt-LT"/>
        </w:rPr>
      </w:pPr>
    </w:p>
    <w:p w:rsidR="008D0883" w:rsidRDefault="008D0883" w:rsidP="000110B9">
      <w:pPr>
        <w:autoSpaceDE w:val="0"/>
        <w:autoSpaceDN w:val="0"/>
        <w:adjustRightInd w:val="0"/>
        <w:ind w:firstLine="454"/>
        <w:rPr>
          <w:bCs/>
          <w:sz w:val="24"/>
          <w:szCs w:val="24"/>
          <w:lang w:val="lt-LT"/>
        </w:rPr>
      </w:pPr>
    </w:p>
    <w:p w:rsidR="008D0883" w:rsidRDefault="008D0883" w:rsidP="000110B9">
      <w:pPr>
        <w:autoSpaceDE w:val="0"/>
        <w:autoSpaceDN w:val="0"/>
        <w:adjustRightInd w:val="0"/>
        <w:ind w:firstLine="454"/>
        <w:rPr>
          <w:bCs/>
          <w:sz w:val="24"/>
          <w:szCs w:val="24"/>
          <w:lang w:val="lt-LT"/>
        </w:rPr>
      </w:pPr>
    </w:p>
    <w:p w:rsidR="008D0883" w:rsidRDefault="008D0883" w:rsidP="000110B9">
      <w:pPr>
        <w:autoSpaceDE w:val="0"/>
        <w:autoSpaceDN w:val="0"/>
        <w:adjustRightInd w:val="0"/>
        <w:ind w:firstLine="454"/>
        <w:rPr>
          <w:bCs/>
          <w:sz w:val="24"/>
          <w:szCs w:val="24"/>
          <w:lang w:val="lt-LT"/>
        </w:rPr>
      </w:pPr>
    </w:p>
    <w:p w:rsidR="008D0883" w:rsidRDefault="008D0883" w:rsidP="000110B9">
      <w:pPr>
        <w:autoSpaceDE w:val="0"/>
        <w:autoSpaceDN w:val="0"/>
        <w:adjustRightInd w:val="0"/>
        <w:ind w:firstLine="454"/>
        <w:rPr>
          <w:bCs/>
          <w:sz w:val="24"/>
          <w:szCs w:val="24"/>
          <w:lang w:val="lt-LT"/>
        </w:rPr>
      </w:pPr>
    </w:p>
    <w:p w:rsidR="008D0883" w:rsidRDefault="008D0883" w:rsidP="000110B9">
      <w:pPr>
        <w:autoSpaceDE w:val="0"/>
        <w:autoSpaceDN w:val="0"/>
        <w:adjustRightInd w:val="0"/>
        <w:ind w:firstLine="454"/>
        <w:rPr>
          <w:bCs/>
          <w:sz w:val="24"/>
          <w:szCs w:val="24"/>
          <w:lang w:val="lt-LT"/>
        </w:rPr>
      </w:pPr>
    </w:p>
    <w:p w:rsidR="008D0883" w:rsidRDefault="008D0883" w:rsidP="000110B9">
      <w:pPr>
        <w:autoSpaceDE w:val="0"/>
        <w:autoSpaceDN w:val="0"/>
        <w:adjustRightInd w:val="0"/>
        <w:ind w:firstLine="454"/>
        <w:rPr>
          <w:bCs/>
          <w:sz w:val="24"/>
          <w:szCs w:val="24"/>
          <w:lang w:val="lt-LT"/>
        </w:rPr>
      </w:pPr>
    </w:p>
    <w:p w:rsidR="00935662" w:rsidRDefault="00935662" w:rsidP="000110B9">
      <w:pPr>
        <w:autoSpaceDE w:val="0"/>
        <w:autoSpaceDN w:val="0"/>
        <w:adjustRightInd w:val="0"/>
        <w:ind w:firstLine="454"/>
        <w:rPr>
          <w:bCs/>
          <w:sz w:val="24"/>
          <w:szCs w:val="24"/>
          <w:lang w:val="lt-LT"/>
        </w:rPr>
      </w:pPr>
    </w:p>
    <w:p w:rsidR="00935662" w:rsidRPr="009C39B6" w:rsidRDefault="00935662" w:rsidP="000110B9">
      <w:pPr>
        <w:autoSpaceDE w:val="0"/>
        <w:autoSpaceDN w:val="0"/>
        <w:adjustRightInd w:val="0"/>
        <w:ind w:firstLine="454"/>
        <w:rPr>
          <w:bCs/>
          <w:sz w:val="24"/>
          <w:szCs w:val="24"/>
          <w:lang w:val="lt-LT"/>
        </w:rPr>
      </w:pPr>
      <w:bookmarkStart w:id="6" w:name="_GoBack"/>
      <w:bookmarkEnd w:id="6"/>
    </w:p>
    <w:p w:rsidR="0000308F" w:rsidRPr="009C39B6" w:rsidRDefault="0000308F" w:rsidP="000110B9">
      <w:pPr>
        <w:autoSpaceDE w:val="0"/>
        <w:autoSpaceDN w:val="0"/>
        <w:adjustRightInd w:val="0"/>
        <w:ind w:firstLine="454"/>
        <w:rPr>
          <w:bCs/>
          <w:sz w:val="24"/>
          <w:szCs w:val="24"/>
          <w:lang w:val="lt-LT"/>
        </w:rPr>
      </w:pPr>
    </w:p>
    <w:p w:rsidR="000110B9" w:rsidRPr="009C39B6" w:rsidRDefault="000110B9" w:rsidP="0084294F">
      <w:pPr>
        <w:autoSpaceDE w:val="0"/>
        <w:autoSpaceDN w:val="0"/>
        <w:adjustRightInd w:val="0"/>
        <w:rPr>
          <w:color w:val="000000"/>
          <w:sz w:val="24"/>
          <w:szCs w:val="24"/>
          <w:lang w:val="lt-LT"/>
        </w:rPr>
      </w:pPr>
      <w:r w:rsidRPr="009C39B6">
        <w:rPr>
          <w:bCs/>
          <w:sz w:val="24"/>
          <w:szCs w:val="24"/>
          <w:lang w:val="lt-LT"/>
        </w:rPr>
        <w:lastRenderedPageBreak/>
        <w:t>Rokiškio</w:t>
      </w:r>
      <w:r w:rsidRPr="009C39B6">
        <w:rPr>
          <w:color w:val="000000"/>
          <w:sz w:val="24"/>
          <w:szCs w:val="24"/>
          <w:lang w:val="lt-LT"/>
        </w:rPr>
        <w:t xml:space="preserve"> rajono savivaldybės tarybai </w:t>
      </w:r>
    </w:p>
    <w:p w:rsidR="0061678B" w:rsidRPr="009C39B6" w:rsidRDefault="0061678B" w:rsidP="000110B9">
      <w:pPr>
        <w:ind w:firstLine="454"/>
        <w:jc w:val="center"/>
        <w:outlineLvl w:val="0"/>
        <w:rPr>
          <w:b/>
          <w:sz w:val="24"/>
          <w:szCs w:val="24"/>
          <w:lang w:val="lt-LT"/>
        </w:rPr>
      </w:pPr>
    </w:p>
    <w:p w:rsidR="000110B9" w:rsidRPr="009C39B6" w:rsidRDefault="000110B9" w:rsidP="000110B9">
      <w:pPr>
        <w:ind w:firstLine="454"/>
        <w:jc w:val="center"/>
        <w:outlineLvl w:val="0"/>
        <w:rPr>
          <w:sz w:val="24"/>
          <w:szCs w:val="24"/>
          <w:lang w:val="lt-LT"/>
        </w:rPr>
      </w:pPr>
      <w:r w:rsidRPr="009C39B6">
        <w:rPr>
          <w:b/>
          <w:sz w:val="24"/>
          <w:szCs w:val="24"/>
          <w:lang w:val="lt-LT"/>
        </w:rPr>
        <w:t>SPRENDIMO PROJEKTO „</w:t>
      </w:r>
      <w:r w:rsidR="00246B3F" w:rsidRPr="009C39B6">
        <w:rPr>
          <w:b/>
          <w:sz w:val="24"/>
          <w:szCs w:val="24"/>
          <w:lang w:val="lt-LT"/>
        </w:rPr>
        <w:t>DĖL ROKIŠKIO RAJONO SAVIVALDYBĖS ADMINISTRACIJOS DIREKTORIAUS PAVADUOTOJO PAREIGYBĖS APRAŠYMO PATVIRTINIMO</w:t>
      </w:r>
      <w:r w:rsidRPr="009C39B6">
        <w:rPr>
          <w:b/>
          <w:sz w:val="24"/>
          <w:szCs w:val="24"/>
          <w:lang w:val="lt-LT"/>
        </w:rPr>
        <w:t>“ AIŠKINAMASIS RAŠTAS</w:t>
      </w:r>
    </w:p>
    <w:p w:rsidR="000110B9" w:rsidRPr="009C39B6" w:rsidRDefault="000110B9" w:rsidP="000110B9">
      <w:pPr>
        <w:ind w:firstLine="454"/>
        <w:jc w:val="center"/>
        <w:rPr>
          <w:b/>
          <w:sz w:val="24"/>
          <w:szCs w:val="24"/>
          <w:lang w:val="lt-LT"/>
        </w:rPr>
      </w:pPr>
    </w:p>
    <w:p w:rsidR="000110B9" w:rsidRPr="009C39B6" w:rsidRDefault="000110B9" w:rsidP="000110B9">
      <w:pPr>
        <w:ind w:right="-8" w:firstLine="454"/>
        <w:jc w:val="center"/>
        <w:rPr>
          <w:b/>
          <w:sz w:val="24"/>
          <w:szCs w:val="24"/>
          <w:lang w:val="lt-LT"/>
        </w:rPr>
      </w:pPr>
    </w:p>
    <w:p w:rsidR="000110B9" w:rsidRPr="009C39B6" w:rsidRDefault="000110B9" w:rsidP="000110B9">
      <w:pPr>
        <w:ind w:firstLine="454"/>
        <w:jc w:val="both"/>
        <w:rPr>
          <w:sz w:val="24"/>
          <w:szCs w:val="24"/>
          <w:lang w:val="lt-LT"/>
        </w:rPr>
      </w:pPr>
      <w:r w:rsidRPr="009C39B6">
        <w:rPr>
          <w:b/>
          <w:sz w:val="24"/>
          <w:szCs w:val="24"/>
          <w:lang w:val="lt-LT"/>
        </w:rPr>
        <w:t xml:space="preserve">Parengto sprendimo projekto tikslai ir uždaviniai. </w:t>
      </w:r>
      <w:r w:rsidR="00344536" w:rsidRPr="009C39B6">
        <w:rPr>
          <w:sz w:val="24"/>
          <w:szCs w:val="24"/>
          <w:lang w:val="lt-LT"/>
        </w:rPr>
        <w:t>Patvirtinti</w:t>
      </w:r>
      <w:r w:rsidRPr="009C39B6">
        <w:rPr>
          <w:sz w:val="24"/>
          <w:szCs w:val="24"/>
          <w:lang w:val="lt-LT"/>
        </w:rPr>
        <w:t xml:space="preserve"> </w:t>
      </w:r>
      <w:r w:rsidR="00EB6BEA" w:rsidRPr="009C39B6">
        <w:rPr>
          <w:sz w:val="24"/>
          <w:szCs w:val="24"/>
          <w:lang w:val="lt-LT"/>
        </w:rPr>
        <w:t>Rokiškio rajono savivaldybės administracijos di</w:t>
      </w:r>
      <w:r w:rsidR="00344536" w:rsidRPr="009C39B6">
        <w:rPr>
          <w:sz w:val="24"/>
          <w:szCs w:val="24"/>
          <w:lang w:val="lt-LT"/>
        </w:rPr>
        <w:t xml:space="preserve">rektoriaus </w:t>
      </w:r>
      <w:r w:rsidR="00246B3F" w:rsidRPr="009C39B6">
        <w:rPr>
          <w:sz w:val="24"/>
          <w:szCs w:val="24"/>
          <w:lang w:val="lt-LT"/>
        </w:rPr>
        <w:t xml:space="preserve">pavaduotojo </w:t>
      </w:r>
      <w:r w:rsidR="00344536" w:rsidRPr="009C39B6">
        <w:rPr>
          <w:sz w:val="24"/>
          <w:szCs w:val="24"/>
          <w:lang w:val="lt-LT"/>
        </w:rPr>
        <w:t>pareigybės aprašymą</w:t>
      </w:r>
      <w:r w:rsidR="00EB6BEA" w:rsidRPr="009C39B6">
        <w:rPr>
          <w:sz w:val="24"/>
          <w:szCs w:val="24"/>
          <w:lang w:val="lt-LT"/>
        </w:rPr>
        <w:t>.</w:t>
      </w:r>
    </w:p>
    <w:p w:rsidR="000110B9" w:rsidRPr="009C39B6" w:rsidRDefault="000110B9" w:rsidP="000110B9">
      <w:pPr>
        <w:ind w:firstLine="454"/>
        <w:jc w:val="both"/>
        <w:rPr>
          <w:sz w:val="24"/>
          <w:szCs w:val="24"/>
          <w:lang w:val="lt-LT"/>
        </w:rPr>
      </w:pPr>
      <w:r w:rsidRPr="009C39B6">
        <w:rPr>
          <w:b/>
          <w:sz w:val="24"/>
          <w:szCs w:val="24"/>
          <w:lang w:val="lt-LT"/>
        </w:rPr>
        <w:t>Šiuo metu esantis teisinis reglamentavimas.</w:t>
      </w:r>
      <w:r w:rsidRPr="009C39B6">
        <w:rPr>
          <w:sz w:val="24"/>
          <w:szCs w:val="24"/>
          <w:lang w:val="lt-LT"/>
        </w:rPr>
        <w:t xml:space="preserve"> </w:t>
      </w:r>
      <w:r w:rsidR="00344536" w:rsidRPr="009C39B6">
        <w:rPr>
          <w:sz w:val="24"/>
          <w:szCs w:val="24"/>
          <w:lang w:val="lt-LT"/>
        </w:rPr>
        <w:t>Rokiškio rajono savivaldybės tarybos 2015 m. spalio 30 d. sprendimas Nr. TS-21</w:t>
      </w:r>
      <w:r w:rsidR="00246B3F" w:rsidRPr="009C39B6">
        <w:rPr>
          <w:sz w:val="24"/>
          <w:szCs w:val="24"/>
          <w:lang w:val="lt-LT"/>
        </w:rPr>
        <w:t>5</w:t>
      </w:r>
      <w:r w:rsidR="00344536" w:rsidRPr="009C39B6">
        <w:rPr>
          <w:sz w:val="24"/>
          <w:szCs w:val="24"/>
          <w:lang w:val="lt-LT"/>
        </w:rPr>
        <w:t xml:space="preserve"> „Dėl Rokiškio rajono savivaldybės administracijos direktoriaus </w:t>
      </w:r>
      <w:r w:rsidR="00246B3F" w:rsidRPr="009C39B6">
        <w:rPr>
          <w:sz w:val="24"/>
          <w:szCs w:val="24"/>
          <w:lang w:val="lt-LT"/>
        </w:rPr>
        <w:t xml:space="preserve">pavaduotojo </w:t>
      </w:r>
      <w:r w:rsidR="00344536" w:rsidRPr="009C39B6">
        <w:rPr>
          <w:sz w:val="24"/>
          <w:szCs w:val="24"/>
          <w:lang w:val="lt-LT"/>
        </w:rPr>
        <w:t>pareigybės aprašymo patvirtinimo“</w:t>
      </w:r>
      <w:r w:rsidR="0000308F" w:rsidRPr="009C39B6">
        <w:rPr>
          <w:sz w:val="24"/>
          <w:szCs w:val="24"/>
          <w:lang w:val="lt-LT"/>
        </w:rPr>
        <w:t>.</w:t>
      </w:r>
    </w:p>
    <w:p w:rsidR="00344536" w:rsidRPr="009C39B6" w:rsidRDefault="000110B9" w:rsidP="000110B9">
      <w:pPr>
        <w:ind w:firstLine="454"/>
        <w:jc w:val="both"/>
        <w:rPr>
          <w:sz w:val="24"/>
          <w:szCs w:val="24"/>
          <w:lang w:val="lt-LT"/>
        </w:rPr>
      </w:pPr>
      <w:r w:rsidRPr="009C39B6">
        <w:rPr>
          <w:b/>
          <w:sz w:val="24"/>
          <w:szCs w:val="24"/>
          <w:lang w:val="lt-LT"/>
        </w:rPr>
        <w:t xml:space="preserve">Sprendimo projekto esmė. </w:t>
      </w:r>
      <w:r w:rsidRPr="009C39B6">
        <w:rPr>
          <w:sz w:val="24"/>
          <w:szCs w:val="24"/>
          <w:lang w:val="lt-LT"/>
        </w:rPr>
        <w:t xml:space="preserve">Tarybos sprendimo projektu siūloma </w:t>
      </w:r>
      <w:r w:rsidR="00344536" w:rsidRPr="009C39B6">
        <w:rPr>
          <w:sz w:val="24"/>
          <w:szCs w:val="24"/>
          <w:lang w:val="lt-LT"/>
        </w:rPr>
        <w:t xml:space="preserve">patvirtinti Rokiškio rajono savivaldybės administracijos direktoriaus </w:t>
      </w:r>
      <w:r w:rsidR="00246B3F" w:rsidRPr="009C39B6">
        <w:rPr>
          <w:sz w:val="24"/>
          <w:szCs w:val="24"/>
          <w:lang w:val="lt-LT"/>
        </w:rPr>
        <w:t xml:space="preserve">pavaduotojo </w:t>
      </w:r>
      <w:r w:rsidR="00344536" w:rsidRPr="009C39B6">
        <w:rPr>
          <w:sz w:val="24"/>
          <w:szCs w:val="24"/>
          <w:lang w:val="lt-LT"/>
        </w:rPr>
        <w:t>pareigybės aprašymą, įsigaliosiantį nuo 2019 m. sausio 1 d.</w:t>
      </w:r>
    </w:p>
    <w:p w:rsidR="00EB6BEA" w:rsidRPr="009C39B6" w:rsidRDefault="00344536" w:rsidP="000110B9">
      <w:pPr>
        <w:ind w:firstLine="454"/>
        <w:jc w:val="both"/>
        <w:rPr>
          <w:sz w:val="24"/>
          <w:szCs w:val="24"/>
          <w:lang w:val="lt-LT"/>
        </w:rPr>
      </w:pPr>
      <w:r w:rsidRPr="009C39B6">
        <w:rPr>
          <w:sz w:val="24"/>
          <w:szCs w:val="24"/>
          <w:lang w:val="lt-LT"/>
        </w:rPr>
        <w:t>Nuo 2019 m. sausio 1 d. įsigalioja naujos redakcijos Lietuvos Respublikos valstybės tarnybos įstatymas, kuriame nebelieka valstybės tarnautojų pareigybių skirstymo į lygius ir kategorijas</w:t>
      </w:r>
      <w:r w:rsidR="0084294F" w:rsidRPr="009C39B6">
        <w:rPr>
          <w:sz w:val="24"/>
          <w:szCs w:val="24"/>
          <w:lang w:val="lt-LT"/>
        </w:rPr>
        <w:t>.</w:t>
      </w:r>
      <w:r w:rsidR="00EB6BEA" w:rsidRPr="009C39B6">
        <w:rPr>
          <w:sz w:val="24"/>
          <w:szCs w:val="24"/>
          <w:lang w:val="lt-LT"/>
        </w:rPr>
        <w:t xml:space="preserve"> </w:t>
      </w:r>
      <w:r w:rsidR="0084294F" w:rsidRPr="009C39B6">
        <w:rPr>
          <w:sz w:val="24"/>
          <w:szCs w:val="24"/>
          <w:lang w:val="lt-LT"/>
        </w:rPr>
        <w:t xml:space="preserve">Atsižvelgiant į tai, teikiamame tvirtinti Rokiškio rajono savivaldybės administracijos direktoriaus </w:t>
      </w:r>
      <w:r w:rsidR="00246B3F" w:rsidRPr="009C39B6">
        <w:rPr>
          <w:sz w:val="24"/>
          <w:szCs w:val="24"/>
          <w:lang w:val="lt-LT"/>
        </w:rPr>
        <w:t xml:space="preserve">pavaduotojo </w:t>
      </w:r>
      <w:r w:rsidR="0084294F" w:rsidRPr="009C39B6">
        <w:rPr>
          <w:sz w:val="24"/>
          <w:szCs w:val="24"/>
          <w:lang w:val="lt-LT"/>
        </w:rPr>
        <w:t>pareigybės aprašyme nebėra nurodyta pareigybės lygio ir kategorijos.</w:t>
      </w:r>
    </w:p>
    <w:p w:rsidR="000110B9" w:rsidRPr="009C39B6" w:rsidRDefault="000110B9" w:rsidP="000110B9">
      <w:pPr>
        <w:ind w:firstLine="454"/>
        <w:jc w:val="both"/>
        <w:rPr>
          <w:sz w:val="24"/>
          <w:szCs w:val="24"/>
          <w:lang w:val="lt-LT"/>
        </w:rPr>
      </w:pPr>
      <w:r w:rsidRPr="009C39B6">
        <w:rPr>
          <w:b/>
          <w:sz w:val="24"/>
          <w:szCs w:val="24"/>
          <w:lang w:val="lt-LT"/>
        </w:rPr>
        <w:t>Galimos pasekmės, priėmus siūlomą tarybos sprendimo projektą:</w:t>
      </w:r>
    </w:p>
    <w:p w:rsidR="000110B9" w:rsidRPr="009C39B6" w:rsidRDefault="000110B9" w:rsidP="000110B9">
      <w:pPr>
        <w:ind w:firstLine="454"/>
        <w:jc w:val="both"/>
        <w:rPr>
          <w:sz w:val="24"/>
          <w:szCs w:val="24"/>
          <w:lang w:val="lt-LT"/>
        </w:rPr>
      </w:pPr>
      <w:r w:rsidRPr="009C39B6">
        <w:rPr>
          <w:b/>
          <w:sz w:val="24"/>
          <w:szCs w:val="24"/>
          <w:lang w:val="lt-LT"/>
        </w:rPr>
        <w:t>teigiamos</w:t>
      </w:r>
      <w:r w:rsidRPr="009C39B6">
        <w:rPr>
          <w:sz w:val="24"/>
          <w:szCs w:val="24"/>
          <w:lang w:val="lt-LT"/>
        </w:rPr>
        <w:t xml:space="preserve"> – </w:t>
      </w:r>
      <w:r w:rsidR="0084294F" w:rsidRPr="009C39B6">
        <w:rPr>
          <w:sz w:val="24"/>
          <w:szCs w:val="24"/>
          <w:lang w:val="lt-LT"/>
        </w:rPr>
        <w:t>priėmus sprendimą</w:t>
      </w:r>
      <w:r w:rsidRPr="009C39B6">
        <w:rPr>
          <w:sz w:val="24"/>
          <w:szCs w:val="24"/>
          <w:lang w:val="lt-LT"/>
        </w:rPr>
        <w:t xml:space="preserve"> bus įgyvendintos </w:t>
      </w:r>
      <w:r w:rsidR="0084294F" w:rsidRPr="009C39B6">
        <w:rPr>
          <w:sz w:val="24"/>
          <w:szCs w:val="24"/>
          <w:lang w:val="lt-LT"/>
        </w:rPr>
        <w:t>nuo 2019 m. sausio 1</w:t>
      </w:r>
      <w:r w:rsidR="00841D5D" w:rsidRPr="009C39B6">
        <w:rPr>
          <w:sz w:val="24"/>
          <w:szCs w:val="24"/>
          <w:lang w:val="lt-LT"/>
        </w:rPr>
        <w:t xml:space="preserve"> </w:t>
      </w:r>
      <w:r w:rsidR="0084294F" w:rsidRPr="009C39B6">
        <w:rPr>
          <w:sz w:val="24"/>
          <w:szCs w:val="24"/>
          <w:lang w:val="lt-LT"/>
        </w:rPr>
        <w:t>d. įsigaliosiančio naujos redakcijos Lietuvos Respublikos valstybės tarnybos įstatymo</w:t>
      </w:r>
      <w:r w:rsidRPr="009C39B6">
        <w:rPr>
          <w:sz w:val="24"/>
          <w:szCs w:val="24"/>
          <w:lang w:val="lt-LT"/>
        </w:rPr>
        <w:t xml:space="preserve"> </w:t>
      </w:r>
      <w:r w:rsidR="0084294F" w:rsidRPr="009C39B6">
        <w:rPr>
          <w:sz w:val="24"/>
          <w:szCs w:val="24"/>
          <w:lang w:val="lt-LT"/>
        </w:rPr>
        <w:t xml:space="preserve"> nuostatos</w:t>
      </w:r>
      <w:r w:rsidR="00563447" w:rsidRPr="009C39B6">
        <w:rPr>
          <w:sz w:val="24"/>
          <w:szCs w:val="24"/>
          <w:lang w:val="lt-LT"/>
        </w:rPr>
        <w:t>.</w:t>
      </w:r>
    </w:p>
    <w:p w:rsidR="000110B9" w:rsidRPr="009C39B6" w:rsidRDefault="000110B9" w:rsidP="000110B9">
      <w:pPr>
        <w:ind w:firstLine="454"/>
        <w:jc w:val="both"/>
        <w:rPr>
          <w:sz w:val="24"/>
          <w:szCs w:val="24"/>
          <w:lang w:val="lt-LT"/>
        </w:rPr>
      </w:pPr>
      <w:r w:rsidRPr="009C39B6">
        <w:rPr>
          <w:b/>
          <w:sz w:val="24"/>
          <w:szCs w:val="24"/>
          <w:lang w:val="lt-LT"/>
        </w:rPr>
        <w:t>neigiamos</w:t>
      </w:r>
      <w:r w:rsidRPr="009C39B6">
        <w:rPr>
          <w:sz w:val="24"/>
          <w:szCs w:val="24"/>
          <w:lang w:val="lt-LT"/>
        </w:rPr>
        <w:t xml:space="preserve"> – nėra.</w:t>
      </w:r>
    </w:p>
    <w:p w:rsidR="000110B9" w:rsidRPr="009C39B6" w:rsidRDefault="000110B9" w:rsidP="000110B9">
      <w:pPr>
        <w:ind w:firstLine="454"/>
        <w:jc w:val="both"/>
        <w:rPr>
          <w:b/>
          <w:sz w:val="24"/>
          <w:szCs w:val="24"/>
          <w:lang w:val="lt-LT"/>
        </w:rPr>
      </w:pPr>
      <w:r w:rsidRPr="009C39B6">
        <w:rPr>
          <w:b/>
          <w:sz w:val="24"/>
          <w:szCs w:val="24"/>
          <w:lang w:val="lt-LT"/>
        </w:rPr>
        <w:t>Kokia sprendimo nauda Rokiškio rajono gyventojams:</w:t>
      </w:r>
      <w:r w:rsidR="0084294F" w:rsidRPr="009C39B6">
        <w:rPr>
          <w:b/>
          <w:sz w:val="24"/>
          <w:szCs w:val="24"/>
          <w:lang w:val="lt-LT"/>
        </w:rPr>
        <w:t xml:space="preserve"> -</w:t>
      </w:r>
    </w:p>
    <w:p w:rsidR="000110B9" w:rsidRPr="009C39B6" w:rsidRDefault="000110B9" w:rsidP="000110B9">
      <w:pPr>
        <w:ind w:firstLine="454"/>
        <w:jc w:val="both"/>
        <w:rPr>
          <w:sz w:val="24"/>
          <w:szCs w:val="24"/>
          <w:lang w:val="lt-LT"/>
        </w:rPr>
      </w:pPr>
      <w:r w:rsidRPr="009C39B6">
        <w:rPr>
          <w:b/>
          <w:sz w:val="24"/>
          <w:szCs w:val="24"/>
          <w:lang w:val="lt-LT"/>
        </w:rPr>
        <w:t>Finansavimo šaltiniai ir lėšų poreikis:</w:t>
      </w:r>
      <w:r w:rsidRPr="009C39B6">
        <w:rPr>
          <w:sz w:val="24"/>
          <w:szCs w:val="24"/>
          <w:lang w:val="lt-LT"/>
        </w:rPr>
        <w:t xml:space="preserve"> sprendimo įgyvendinimui lėšų nereikalinga.</w:t>
      </w:r>
    </w:p>
    <w:p w:rsidR="000110B9" w:rsidRPr="009C39B6" w:rsidRDefault="000110B9" w:rsidP="000110B9">
      <w:pPr>
        <w:ind w:firstLine="454"/>
        <w:jc w:val="both"/>
        <w:rPr>
          <w:sz w:val="24"/>
          <w:szCs w:val="24"/>
          <w:lang w:val="lt-LT"/>
        </w:rPr>
      </w:pPr>
      <w:r w:rsidRPr="009C39B6">
        <w:rPr>
          <w:b/>
          <w:sz w:val="24"/>
          <w:szCs w:val="24"/>
          <w:lang w:val="lt-LT"/>
        </w:rPr>
        <w:t>Suderinamumas su Lietuvos Respublikos galiojančiais teisės norminiais aktais.</w:t>
      </w:r>
    </w:p>
    <w:p w:rsidR="000110B9" w:rsidRPr="009C39B6" w:rsidRDefault="000110B9" w:rsidP="000110B9">
      <w:pPr>
        <w:ind w:firstLine="454"/>
        <w:jc w:val="both"/>
        <w:rPr>
          <w:sz w:val="24"/>
          <w:szCs w:val="24"/>
          <w:lang w:val="lt-LT"/>
        </w:rPr>
      </w:pPr>
      <w:r w:rsidRPr="009C39B6">
        <w:rPr>
          <w:sz w:val="24"/>
          <w:szCs w:val="24"/>
          <w:lang w:val="lt-LT"/>
        </w:rPr>
        <w:t>Projektas neprieštarauja galiojantiems teisės aktams.</w:t>
      </w:r>
    </w:p>
    <w:p w:rsidR="000110B9" w:rsidRPr="009C39B6" w:rsidRDefault="000110B9" w:rsidP="000110B9">
      <w:pPr>
        <w:ind w:firstLine="454"/>
        <w:jc w:val="both"/>
        <w:rPr>
          <w:sz w:val="24"/>
          <w:szCs w:val="24"/>
          <w:lang w:val="lt-LT"/>
        </w:rPr>
      </w:pPr>
      <w:r w:rsidRPr="009C39B6">
        <w:rPr>
          <w:b/>
          <w:sz w:val="24"/>
          <w:szCs w:val="24"/>
          <w:lang w:val="lt-LT"/>
        </w:rPr>
        <w:t>Antikorupcinis vertinimas</w:t>
      </w:r>
      <w:r w:rsidR="0084294F" w:rsidRPr="009C39B6">
        <w:rPr>
          <w:b/>
          <w:sz w:val="24"/>
          <w:szCs w:val="24"/>
          <w:lang w:val="lt-LT"/>
        </w:rPr>
        <w:t>.</w:t>
      </w:r>
      <w:r w:rsidRPr="009C39B6">
        <w:rPr>
          <w:b/>
          <w:sz w:val="24"/>
          <w:szCs w:val="24"/>
          <w:lang w:val="lt-LT"/>
        </w:rPr>
        <w:t xml:space="preserve"> </w:t>
      </w:r>
      <w:r w:rsidR="0084294F" w:rsidRPr="009C39B6">
        <w:rPr>
          <w:sz w:val="24"/>
          <w:szCs w:val="24"/>
          <w:lang w:val="lt-LT"/>
        </w:rPr>
        <w:t>T</w:t>
      </w:r>
      <w:r w:rsidRPr="009C39B6">
        <w:rPr>
          <w:sz w:val="24"/>
          <w:szCs w:val="24"/>
          <w:lang w:val="lt-LT"/>
        </w:rPr>
        <w:t xml:space="preserve">eisės akte nenumatoma reguliuoti visuomeninių santykių, susijusių su LR </w:t>
      </w:r>
      <w:r w:rsidR="00632754" w:rsidRPr="009C39B6">
        <w:rPr>
          <w:sz w:val="24"/>
          <w:szCs w:val="24"/>
          <w:lang w:val="lt-LT"/>
        </w:rPr>
        <w:t>k</w:t>
      </w:r>
      <w:r w:rsidRPr="009C39B6">
        <w:rPr>
          <w:sz w:val="24"/>
          <w:szCs w:val="24"/>
          <w:lang w:val="lt-LT"/>
        </w:rPr>
        <w:t xml:space="preserve">orupcijos prevencijos įstatymo 8 str. 1 d. numatytais veiksniais, todėl teisės aktas nevertintinas antikorupciniu požiūriu. </w:t>
      </w:r>
    </w:p>
    <w:p w:rsidR="000110B9" w:rsidRPr="009C39B6" w:rsidRDefault="000110B9" w:rsidP="000110B9">
      <w:pPr>
        <w:ind w:right="-1283" w:firstLine="454"/>
        <w:jc w:val="both"/>
        <w:rPr>
          <w:sz w:val="24"/>
          <w:szCs w:val="24"/>
          <w:lang w:val="lt-LT"/>
        </w:rPr>
      </w:pPr>
    </w:p>
    <w:p w:rsidR="0084294F" w:rsidRPr="009C39B6" w:rsidRDefault="0084294F" w:rsidP="000110B9">
      <w:pPr>
        <w:ind w:right="-1283" w:firstLine="454"/>
        <w:jc w:val="both"/>
        <w:rPr>
          <w:sz w:val="24"/>
          <w:szCs w:val="24"/>
          <w:lang w:val="lt-LT"/>
        </w:rPr>
      </w:pPr>
    </w:p>
    <w:p w:rsidR="0084294F" w:rsidRPr="009C39B6" w:rsidRDefault="0084294F" w:rsidP="000110B9">
      <w:pPr>
        <w:ind w:right="-1283" w:firstLine="454"/>
        <w:jc w:val="both"/>
        <w:rPr>
          <w:sz w:val="24"/>
          <w:szCs w:val="24"/>
          <w:lang w:val="lt-LT"/>
        </w:rPr>
      </w:pPr>
    </w:p>
    <w:p w:rsidR="000110B9" w:rsidRPr="009C39B6" w:rsidRDefault="000110B9" w:rsidP="0084294F">
      <w:pPr>
        <w:jc w:val="both"/>
        <w:rPr>
          <w:bCs/>
          <w:sz w:val="24"/>
          <w:szCs w:val="24"/>
          <w:lang w:val="lt-LT"/>
        </w:rPr>
      </w:pPr>
      <w:r w:rsidRPr="009C39B6">
        <w:rPr>
          <w:bCs/>
          <w:sz w:val="24"/>
          <w:szCs w:val="24"/>
          <w:lang w:val="lt-LT"/>
        </w:rPr>
        <w:t xml:space="preserve">Juridinio ir personalo skyriaus </w:t>
      </w:r>
      <w:r w:rsidR="0084294F" w:rsidRPr="009C39B6">
        <w:rPr>
          <w:bCs/>
          <w:sz w:val="24"/>
          <w:szCs w:val="24"/>
          <w:lang w:val="lt-LT"/>
        </w:rPr>
        <w:t>vyriausioji specialistė</w:t>
      </w:r>
      <w:r w:rsidRPr="009C39B6">
        <w:rPr>
          <w:bCs/>
          <w:sz w:val="24"/>
          <w:szCs w:val="24"/>
          <w:lang w:val="lt-LT"/>
        </w:rPr>
        <w:tab/>
      </w:r>
      <w:r w:rsidRPr="009C39B6">
        <w:rPr>
          <w:bCs/>
          <w:sz w:val="24"/>
          <w:szCs w:val="24"/>
          <w:lang w:val="lt-LT"/>
        </w:rPr>
        <w:tab/>
      </w:r>
      <w:r w:rsidR="0084294F" w:rsidRPr="009C39B6">
        <w:rPr>
          <w:bCs/>
          <w:sz w:val="24"/>
          <w:szCs w:val="24"/>
          <w:lang w:val="lt-LT"/>
        </w:rPr>
        <w:t xml:space="preserve">           Daiva </w:t>
      </w:r>
      <w:proofErr w:type="spellStart"/>
      <w:r w:rsidR="0084294F" w:rsidRPr="009C39B6">
        <w:rPr>
          <w:bCs/>
          <w:sz w:val="24"/>
          <w:szCs w:val="24"/>
          <w:lang w:val="lt-LT"/>
        </w:rPr>
        <w:t>Jasiūnienė</w:t>
      </w:r>
      <w:proofErr w:type="spellEnd"/>
    </w:p>
    <w:p w:rsidR="000110B9" w:rsidRPr="009C39B6" w:rsidRDefault="000110B9" w:rsidP="000110B9">
      <w:pPr>
        <w:pStyle w:val="Antrats"/>
        <w:tabs>
          <w:tab w:val="right" w:pos="851"/>
        </w:tabs>
        <w:ind w:firstLine="454"/>
        <w:jc w:val="both"/>
        <w:rPr>
          <w:sz w:val="24"/>
          <w:szCs w:val="24"/>
          <w:lang w:val="lt-LT"/>
        </w:rPr>
      </w:pPr>
      <w:r w:rsidRPr="009C39B6">
        <w:rPr>
          <w:sz w:val="24"/>
          <w:szCs w:val="24"/>
          <w:lang w:val="lt-LT"/>
        </w:rPr>
        <w:tab/>
      </w:r>
    </w:p>
    <w:p w:rsidR="000110B9" w:rsidRPr="009C39B6" w:rsidRDefault="000110B9" w:rsidP="000110B9">
      <w:pPr>
        <w:ind w:firstLine="454"/>
        <w:jc w:val="center"/>
        <w:rPr>
          <w:b/>
          <w:sz w:val="24"/>
          <w:szCs w:val="24"/>
          <w:lang w:val="lt-LT"/>
        </w:rPr>
      </w:pPr>
    </w:p>
    <w:p w:rsidR="000110B9" w:rsidRPr="009C39B6" w:rsidRDefault="000110B9" w:rsidP="000110B9">
      <w:pPr>
        <w:ind w:firstLine="454"/>
        <w:jc w:val="center"/>
        <w:rPr>
          <w:b/>
          <w:sz w:val="24"/>
          <w:szCs w:val="24"/>
          <w:lang w:val="lt-LT"/>
        </w:rPr>
      </w:pPr>
    </w:p>
    <w:p w:rsidR="000110B9" w:rsidRPr="009C39B6" w:rsidRDefault="000110B9" w:rsidP="000110B9">
      <w:pPr>
        <w:ind w:firstLine="454"/>
        <w:jc w:val="center"/>
        <w:rPr>
          <w:b/>
          <w:sz w:val="24"/>
          <w:szCs w:val="24"/>
          <w:lang w:val="lt-LT"/>
        </w:rPr>
      </w:pPr>
    </w:p>
    <w:p w:rsidR="000110B9" w:rsidRPr="009C39B6" w:rsidRDefault="000110B9" w:rsidP="000110B9">
      <w:pPr>
        <w:tabs>
          <w:tab w:val="left" w:pos="720"/>
        </w:tabs>
        <w:ind w:left="5040" w:firstLine="454"/>
        <w:jc w:val="both"/>
        <w:rPr>
          <w:sz w:val="24"/>
          <w:szCs w:val="24"/>
          <w:lang w:val="lt-LT"/>
        </w:rPr>
      </w:pPr>
    </w:p>
    <w:p w:rsidR="000110B9" w:rsidRPr="009C39B6" w:rsidRDefault="000110B9" w:rsidP="000110B9">
      <w:pPr>
        <w:tabs>
          <w:tab w:val="left" w:pos="720"/>
        </w:tabs>
        <w:ind w:left="5040" w:firstLine="454"/>
        <w:jc w:val="both"/>
        <w:rPr>
          <w:sz w:val="24"/>
          <w:szCs w:val="24"/>
          <w:lang w:val="lt-LT"/>
        </w:rPr>
      </w:pPr>
    </w:p>
    <w:sectPr w:rsidR="000110B9" w:rsidRPr="009C39B6" w:rsidSect="008D0883">
      <w:headerReference w:type="default" r:id="rId8"/>
      <w:headerReference w:type="first" r:id="rId9"/>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90" w:rsidRDefault="00FA1990" w:rsidP="00116E9F">
      <w:r>
        <w:separator/>
      </w:r>
    </w:p>
  </w:endnote>
  <w:endnote w:type="continuationSeparator" w:id="0">
    <w:p w:rsidR="00FA1990" w:rsidRDefault="00FA1990" w:rsidP="0011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90" w:rsidRDefault="00FA1990" w:rsidP="00116E9F">
      <w:r>
        <w:separator/>
      </w:r>
    </w:p>
  </w:footnote>
  <w:footnote w:type="continuationSeparator" w:id="0">
    <w:p w:rsidR="00FA1990" w:rsidRDefault="00FA1990" w:rsidP="00116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9F" w:rsidRPr="00116E9F" w:rsidRDefault="00116E9F" w:rsidP="00116E9F">
    <w:pPr>
      <w:pStyle w:val="Antrats"/>
      <w:jc w:val="right"/>
      <w:rPr>
        <w:b/>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83" w:rsidRDefault="008D0883" w:rsidP="008D0883">
    <w:pPr>
      <w:pStyle w:val="Antrats"/>
      <w:jc w:val="center"/>
    </w:pPr>
    <w:r>
      <w:rPr>
        <w:noProof/>
        <w:sz w:val="24"/>
        <w:szCs w:val="24"/>
        <w:lang w:val="en-GB" w:eastAsia="en-GB"/>
      </w:rPr>
      <w:drawing>
        <wp:inline distT="0" distB="0" distL="0" distR="0">
          <wp:extent cx="542925" cy="695325"/>
          <wp:effectExtent l="0" t="0" r="9525" b="9525"/>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pStyle w:val="Antra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FF3057BE"/>
    <w:name w:val="WW8Num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 %1.%2 "/>
      <w:lvlJc w:val="left"/>
      <w:pPr>
        <w:tabs>
          <w:tab w:val="num" w:pos="1080"/>
        </w:tabs>
        <w:ind w:left="1080" w:hanging="360"/>
      </w:pPr>
      <w:rPr>
        <w:sz w:val="24"/>
        <w:szCs w:val="24"/>
      </w:rPr>
    </w:lvl>
    <w:lvl w:ilvl="2">
      <w:start w:val="1"/>
      <w:numFmt w:val="decimal"/>
      <w:lvlText w:val=" %1.%2.%3 "/>
      <w:lvlJc w:val="left"/>
      <w:pPr>
        <w:tabs>
          <w:tab w:val="num" w:pos="1440"/>
        </w:tabs>
        <w:ind w:left="1440" w:hanging="360"/>
      </w:pPr>
      <w:rPr>
        <w:sz w:val="24"/>
        <w:szCs w:val="24"/>
      </w:rPr>
    </w:lvl>
    <w:lvl w:ilvl="3">
      <w:start w:val="1"/>
      <w:numFmt w:val="decimal"/>
      <w:lvlText w:val=" %1.%2.%3.%4 "/>
      <w:lvlJc w:val="left"/>
      <w:pPr>
        <w:tabs>
          <w:tab w:val="num" w:pos="1800"/>
        </w:tabs>
        <w:ind w:left="1800" w:hanging="360"/>
      </w:pPr>
      <w:rPr>
        <w:sz w:val="24"/>
        <w:szCs w:val="24"/>
      </w:rPr>
    </w:lvl>
    <w:lvl w:ilvl="4">
      <w:start w:val="1"/>
      <w:numFmt w:val="decimal"/>
      <w:lvlText w:val=" %1.%2.%3.%4.%5 "/>
      <w:lvlJc w:val="left"/>
      <w:pPr>
        <w:tabs>
          <w:tab w:val="num" w:pos="2160"/>
        </w:tabs>
        <w:ind w:left="2160" w:hanging="360"/>
      </w:pPr>
      <w:rPr>
        <w:sz w:val="24"/>
        <w:szCs w:val="24"/>
      </w:rPr>
    </w:lvl>
    <w:lvl w:ilvl="5">
      <w:start w:val="1"/>
      <w:numFmt w:val="decimal"/>
      <w:lvlText w:val=" %1.%2.%3.%4.%5.%6 "/>
      <w:lvlJc w:val="left"/>
      <w:pPr>
        <w:tabs>
          <w:tab w:val="num" w:pos="2520"/>
        </w:tabs>
        <w:ind w:left="2520" w:hanging="360"/>
      </w:pPr>
      <w:rPr>
        <w:sz w:val="24"/>
        <w:szCs w:val="24"/>
      </w:rPr>
    </w:lvl>
    <w:lvl w:ilvl="6">
      <w:start w:val="1"/>
      <w:numFmt w:val="decimal"/>
      <w:lvlText w:val=" %1.%2.%3.%4.%5.%6.%7 "/>
      <w:lvlJc w:val="left"/>
      <w:pPr>
        <w:tabs>
          <w:tab w:val="num" w:pos="2880"/>
        </w:tabs>
        <w:ind w:left="2880" w:hanging="360"/>
      </w:pPr>
      <w:rPr>
        <w:sz w:val="24"/>
        <w:szCs w:val="24"/>
      </w:rPr>
    </w:lvl>
    <w:lvl w:ilvl="7">
      <w:start w:val="1"/>
      <w:numFmt w:val="decimal"/>
      <w:lvlText w:val=" %1.%2.%3.%4.%5.%6.%7.%8 "/>
      <w:lvlJc w:val="left"/>
      <w:pPr>
        <w:tabs>
          <w:tab w:val="num" w:pos="3240"/>
        </w:tabs>
        <w:ind w:left="3240" w:hanging="360"/>
      </w:pPr>
      <w:rPr>
        <w:sz w:val="24"/>
        <w:szCs w:val="24"/>
      </w:rPr>
    </w:lvl>
    <w:lvl w:ilvl="8">
      <w:start w:val="1"/>
      <w:numFmt w:val="decimal"/>
      <w:lvlText w:val=" %1.%2.%3.%4.%5.%6.%7.%8.%9 "/>
      <w:lvlJc w:val="left"/>
      <w:pPr>
        <w:tabs>
          <w:tab w:val="num" w:pos="3600"/>
        </w:tabs>
        <w:ind w:left="3600" w:hanging="360"/>
      </w:pPr>
      <w:rPr>
        <w:sz w:val="24"/>
        <w:szCs w:val="24"/>
      </w:rPr>
    </w:lvl>
  </w:abstractNum>
  <w:abstractNum w:abstractNumId="2">
    <w:nsid w:val="52AE30D9"/>
    <w:multiLevelType w:val="hybridMultilevel"/>
    <w:tmpl w:val="7D988FF2"/>
    <w:lvl w:ilvl="0" w:tplc="1AF223CA">
      <w:start w:val="1"/>
      <w:numFmt w:val="decimal"/>
      <w:lvlText w:val="%1."/>
      <w:lvlJc w:val="left"/>
      <w:pPr>
        <w:ind w:left="1722" w:hanging="360"/>
      </w:pPr>
      <w:rPr>
        <w:rFonts w:hint="default"/>
        <w:color w:val="auto"/>
      </w:rPr>
    </w:lvl>
    <w:lvl w:ilvl="1" w:tplc="04270019" w:tentative="1">
      <w:start w:val="1"/>
      <w:numFmt w:val="lowerLetter"/>
      <w:lvlText w:val="%2."/>
      <w:lvlJc w:val="left"/>
      <w:pPr>
        <w:ind w:left="2442" w:hanging="360"/>
      </w:pPr>
    </w:lvl>
    <w:lvl w:ilvl="2" w:tplc="0427001B" w:tentative="1">
      <w:start w:val="1"/>
      <w:numFmt w:val="lowerRoman"/>
      <w:lvlText w:val="%3."/>
      <w:lvlJc w:val="right"/>
      <w:pPr>
        <w:ind w:left="3162" w:hanging="180"/>
      </w:pPr>
    </w:lvl>
    <w:lvl w:ilvl="3" w:tplc="0427000F" w:tentative="1">
      <w:start w:val="1"/>
      <w:numFmt w:val="decimal"/>
      <w:lvlText w:val="%4."/>
      <w:lvlJc w:val="left"/>
      <w:pPr>
        <w:ind w:left="3882" w:hanging="360"/>
      </w:pPr>
    </w:lvl>
    <w:lvl w:ilvl="4" w:tplc="04270019" w:tentative="1">
      <w:start w:val="1"/>
      <w:numFmt w:val="lowerLetter"/>
      <w:lvlText w:val="%5."/>
      <w:lvlJc w:val="left"/>
      <w:pPr>
        <w:ind w:left="4602" w:hanging="360"/>
      </w:pPr>
    </w:lvl>
    <w:lvl w:ilvl="5" w:tplc="0427001B" w:tentative="1">
      <w:start w:val="1"/>
      <w:numFmt w:val="lowerRoman"/>
      <w:lvlText w:val="%6."/>
      <w:lvlJc w:val="right"/>
      <w:pPr>
        <w:ind w:left="5322" w:hanging="180"/>
      </w:pPr>
    </w:lvl>
    <w:lvl w:ilvl="6" w:tplc="0427000F" w:tentative="1">
      <w:start w:val="1"/>
      <w:numFmt w:val="decimal"/>
      <w:lvlText w:val="%7."/>
      <w:lvlJc w:val="left"/>
      <w:pPr>
        <w:ind w:left="6042" w:hanging="360"/>
      </w:pPr>
    </w:lvl>
    <w:lvl w:ilvl="7" w:tplc="04270019" w:tentative="1">
      <w:start w:val="1"/>
      <w:numFmt w:val="lowerLetter"/>
      <w:lvlText w:val="%8."/>
      <w:lvlJc w:val="left"/>
      <w:pPr>
        <w:ind w:left="6762" w:hanging="360"/>
      </w:pPr>
    </w:lvl>
    <w:lvl w:ilvl="8" w:tplc="0427001B" w:tentative="1">
      <w:start w:val="1"/>
      <w:numFmt w:val="lowerRoman"/>
      <w:lvlText w:val="%9."/>
      <w:lvlJc w:val="right"/>
      <w:pPr>
        <w:ind w:left="748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9F"/>
    <w:rsid w:val="0000308F"/>
    <w:rsid w:val="000110B9"/>
    <w:rsid w:val="00046683"/>
    <w:rsid w:val="00116E9F"/>
    <w:rsid w:val="00121AB6"/>
    <w:rsid w:val="00212BA7"/>
    <w:rsid w:val="00227397"/>
    <w:rsid w:val="00246B3F"/>
    <w:rsid w:val="00276D52"/>
    <w:rsid w:val="002970F9"/>
    <w:rsid w:val="00344536"/>
    <w:rsid w:val="0045468F"/>
    <w:rsid w:val="00563447"/>
    <w:rsid w:val="0061678B"/>
    <w:rsid w:val="00632754"/>
    <w:rsid w:val="00647D64"/>
    <w:rsid w:val="006E75AB"/>
    <w:rsid w:val="007305E6"/>
    <w:rsid w:val="007802A9"/>
    <w:rsid w:val="008034D9"/>
    <w:rsid w:val="00841D5D"/>
    <w:rsid w:val="0084294F"/>
    <w:rsid w:val="008A5E61"/>
    <w:rsid w:val="008C3510"/>
    <w:rsid w:val="008D0883"/>
    <w:rsid w:val="00935662"/>
    <w:rsid w:val="009C39B6"/>
    <w:rsid w:val="00A07C50"/>
    <w:rsid w:val="00AA195E"/>
    <w:rsid w:val="00AF74E8"/>
    <w:rsid w:val="00B42288"/>
    <w:rsid w:val="00C403A2"/>
    <w:rsid w:val="00C67625"/>
    <w:rsid w:val="00CB49C7"/>
    <w:rsid w:val="00CC28AB"/>
    <w:rsid w:val="00D1024B"/>
    <w:rsid w:val="00DA437A"/>
    <w:rsid w:val="00E53D83"/>
    <w:rsid w:val="00E72656"/>
    <w:rsid w:val="00E956E9"/>
    <w:rsid w:val="00EB6BEA"/>
    <w:rsid w:val="00F85D40"/>
    <w:rsid w:val="00FA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lang w:val="en-US" w:eastAsia="ar-SA"/>
    </w:rPr>
  </w:style>
  <w:style w:type="paragraph" w:styleId="Antrat1">
    <w:name w:val="heading 1"/>
    <w:basedOn w:val="prastasis"/>
    <w:next w:val="prastasis"/>
    <w:qFormat/>
    <w:pPr>
      <w:keepNext/>
      <w:numPr>
        <w:numId w:val="1"/>
      </w:numPr>
      <w:jc w:val="center"/>
      <w:outlineLvl w:val="0"/>
    </w:pPr>
    <w:rPr>
      <w:b/>
      <w:sz w:val="22"/>
      <w:lang w:val="lt-LT"/>
    </w:rPr>
  </w:style>
  <w:style w:type="paragraph" w:styleId="Antrat2">
    <w:name w:val="heading 2"/>
    <w:basedOn w:val="prastasis"/>
    <w:next w:val="prastasis"/>
    <w:qFormat/>
    <w:pPr>
      <w:keepNext/>
      <w:numPr>
        <w:ilvl w:val="1"/>
        <w:numId w:val="1"/>
      </w:numPr>
      <w:jc w:val="both"/>
      <w:outlineLvl w:val="1"/>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sz w:val="24"/>
      <w:szCs w:val="24"/>
    </w:rPr>
  </w:style>
  <w:style w:type="character" w:customStyle="1" w:styleId="Absatz-Standardschriftart">
    <w:name w:val="Absatz-Standardschriftart"/>
  </w:style>
  <w:style w:type="character" w:customStyle="1" w:styleId="WW8Num2z3">
    <w:name w:val="WW8Num2z3"/>
    <w:rPr>
      <w:rFonts w:ascii="Symbol" w:hAnsi="Symbol" w:cs="OpenSymbol"/>
    </w:rPr>
  </w:style>
  <w:style w:type="character" w:customStyle="1" w:styleId="WW-Absatz-Standardschriftart">
    <w:name w:val="WW-Absatz-Standardschriftart"/>
  </w:style>
  <w:style w:type="character" w:styleId="Puslapionumeris">
    <w:name w:val="page number"/>
    <w:basedOn w:val="Numatytasispastraiposriftas"/>
  </w:style>
  <w:style w:type="character" w:styleId="Grietas">
    <w:name w:val="Strong"/>
    <w:qFormat/>
    <w:rPr>
      <w:b/>
    </w:rPr>
  </w:style>
  <w:style w:type="character" w:styleId="Hipersaitas">
    <w:name w:val="Hyperlink"/>
    <w:rPr>
      <w:color w:val="0000FF"/>
      <w:u w:val="single"/>
    </w:rPr>
  </w:style>
  <w:style w:type="character" w:customStyle="1" w:styleId="CharChar">
    <w:name w:val="Char Char"/>
    <w:rPr>
      <w:lang w:val="en-US" w:eastAsia="ar-SA" w:bidi="ar-SA"/>
    </w:rPr>
  </w:style>
  <w:style w:type="character" w:customStyle="1" w:styleId="Numeravimosimboliai">
    <w:name w:val="Numeravimo simboliai"/>
    <w:rPr>
      <w:sz w:val="24"/>
      <w:szCs w:val="24"/>
    </w:rPr>
  </w:style>
  <w:style w:type="character" w:customStyle="1" w:styleId="enkleliai">
    <w:name w:val="Ženkleliai"/>
    <w:rPr>
      <w:rFonts w:ascii="OpenSymbol" w:eastAsia="OpenSymbol" w:hAnsi="OpenSymbol" w:cs="OpenSymbol"/>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rPr>
      <w:rFonts w:ascii="TimesLT" w:hAnsi="TimesLT"/>
      <w:sz w:val="24"/>
      <w:lang w:val="lt-LT"/>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4"/>
      <w:lang w:val="lt-LT"/>
    </w:rPr>
  </w:style>
  <w:style w:type="paragraph" w:customStyle="1" w:styleId="H3">
    <w:name w:val="H3"/>
    <w:basedOn w:val="prastasis"/>
    <w:next w:val="prastasis"/>
    <w:pPr>
      <w:keepNext/>
      <w:spacing w:before="100" w:after="100"/>
    </w:pPr>
    <w:rPr>
      <w:b/>
      <w:sz w:val="28"/>
      <w:lang w:val="lt-LT"/>
    </w:rPr>
  </w:style>
  <w:style w:type="paragraph" w:styleId="Paprastasistekstas">
    <w:name w:val="Plain Text"/>
    <w:basedOn w:val="prastasis"/>
    <w:rPr>
      <w:rFonts w:ascii="Courier New" w:hAnsi="Courier New"/>
      <w:lang w:val="lt-LT"/>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styleId="Pagrindiniotekstotrauka3">
    <w:name w:val="Body Text Indent 3"/>
    <w:basedOn w:val="prastasis"/>
    <w:pPr>
      <w:spacing w:after="120"/>
      <w:ind w:left="283"/>
    </w:pPr>
    <w:rPr>
      <w:sz w:val="16"/>
      <w:szCs w:val="16"/>
      <w:lang w:val="lt-LT"/>
    </w:rPr>
  </w:style>
  <w:style w:type="paragraph" w:styleId="Pagrindinistekstas2">
    <w:name w:val="Body Text 2"/>
    <w:basedOn w:val="prastasis"/>
    <w:pPr>
      <w:spacing w:after="120" w:line="480" w:lineRule="auto"/>
    </w:pPr>
    <w:rPr>
      <w:sz w:val="24"/>
      <w:lang w:val="lt-LT"/>
    </w:rPr>
  </w:style>
  <w:style w:type="character" w:customStyle="1" w:styleId="AntratsDiagrama">
    <w:name w:val="Antraštės Diagrama"/>
    <w:link w:val="Antrats"/>
    <w:uiPriority w:val="99"/>
    <w:rsid w:val="000110B9"/>
    <w:rPr>
      <w:lang w:val="en-US" w:eastAsia="ar-SA"/>
    </w:rPr>
  </w:style>
  <w:style w:type="paragraph" w:customStyle="1" w:styleId="Default">
    <w:name w:val="Default"/>
    <w:uiPriority w:val="99"/>
    <w:rsid w:val="000110B9"/>
    <w:pPr>
      <w:autoSpaceDE w:val="0"/>
      <w:autoSpaceDN w:val="0"/>
      <w:adjustRightInd w:val="0"/>
    </w:pPr>
    <w:rPr>
      <w:color w:val="000000"/>
      <w:sz w:val="24"/>
      <w:szCs w:val="24"/>
      <w:lang w:val="lt-LT" w:eastAsia="lt-LT"/>
    </w:rPr>
  </w:style>
  <w:style w:type="paragraph" w:customStyle="1" w:styleId="tajtip">
    <w:name w:val="tajtip"/>
    <w:basedOn w:val="prastasis"/>
    <w:rsid w:val="00C67625"/>
    <w:pPr>
      <w:widowControl/>
      <w:suppressAutoHyphens w:val="0"/>
      <w:spacing w:before="100" w:beforeAutospacing="1" w:after="100" w:afterAutospacing="1"/>
    </w:pPr>
    <w:rPr>
      <w:sz w:val="24"/>
      <w:szCs w:val="24"/>
      <w:lang w:val="en-GB" w:eastAsia="en-GB"/>
    </w:rPr>
  </w:style>
  <w:style w:type="paragraph" w:customStyle="1" w:styleId="tin">
    <w:name w:val="tin"/>
    <w:basedOn w:val="prastasis"/>
    <w:rsid w:val="00C67625"/>
    <w:pPr>
      <w:widowControl/>
      <w:suppressAutoHyphens w:val="0"/>
      <w:spacing w:before="100" w:beforeAutospacing="1" w:after="100" w:afterAutospacing="1"/>
    </w:pPr>
    <w:rPr>
      <w:sz w:val="24"/>
      <w:szCs w:val="24"/>
      <w:lang w:val="en-GB" w:eastAsia="en-GB"/>
    </w:rPr>
  </w:style>
  <w:style w:type="paragraph" w:styleId="prastasistinklapis">
    <w:name w:val="Normal (Web)"/>
    <w:basedOn w:val="prastasis"/>
    <w:uiPriority w:val="99"/>
    <w:semiHidden/>
    <w:unhideWhenUsed/>
    <w:rsid w:val="00246B3F"/>
    <w:pPr>
      <w:widowControl/>
      <w:suppressAutoHyphens w:val="0"/>
      <w:spacing w:before="100" w:beforeAutospacing="1" w:after="100" w:afterAutospacing="1"/>
    </w:pPr>
    <w:rPr>
      <w:sz w:val="24"/>
      <w:szCs w:val="24"/>
      <w:lang w:val="en-GB" w:eastAsia="en-US"/>
    </w:rPr>
  </w:style>
  <w:style w:type="paragraph" w:styleId="Sraopastraipa">
    <w:name w:val="List Paragraph"/>
    <w:basedOn w:val="prastasis"/>
    <w:uiPriority w:val="99"/>
    <w:qFormat/>
    <w:rsid w:val="00246B3F"/>
    <w:pPr>
      <w:widowControl/>
      <w:suppressAutoHyphens w:val="0"/>
      <w:ind w:left="720"/>
      <w:contextualSpacing/>
    </w:pPr>
    <w:rPr>
      <w:sz w:val="24"/>
      <w:szCs w:val="24"/>
      <w:lang w:val="lt-LT" w:eastAsia="en-US"/>
    </w:rPr>
  </w:style>
  <w:style w:type="paragraph" w:styleId="Debesliotekstas">
    <w:name w:val="Balloon Text"/>
    <w:basedOn w:val="prastasis"/>
    <w:link w:val="DebesliotekstasDiagrama"/>
    <w:uiPriority w:val="99"/>
    <w:semiHidden/>
    <w:unhideWhenUsed/>
    <w:rsid w:val="006E75A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5AB"/>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pPr>
    <w:rPr>
      <w:lang w:val="en-US" w:eastAsia="ar-SA"/>
    </w:rPr>
  </w:style>
  <w:style w:type="paragraph" w:styleId="Antrat1">
    <w:name w:val="heading 1"/>
    <w:basedOn w:val="prastasis"/>
    <w:next w:val="prastasis"/>
    <w:qFormat/>
    <w:pPr>
      <w:keepNext/>
      <w:numPr>
        <w:numId w:val="1"/>
      </w:numPr>
      <w:jc w:val="center"/>
      <w:outlineLvl w:val="0"/>
    </w:pPr>
    <w:rPr>
      <w:b/>
      <w:sz w:val="22"/>
      <w:lang w:val="lt-LT"/>
    </w:rPr>
  </w:style>
  <w:style w:type="paragraph" w:styleId="Antrat2">
    <w:name w:val="heading 2"/>
    <w:basedOn w:val="prastasis"/>
    <w:next w:val="prastasis"/>
    <w:qFormat/>
    <w:pPr>
      <w:keepNext/>
      <w:numPr>
        <w:ilvl w:val="1"/>
        <w:numId w:val="1"/>
      </w:numPr>
      <w:jc w:val="both"/>
      <w:outlineLvl w:val="1"/>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sz w:val="24"/>
      <w:szCs w:val="24"/>
    </w:rPr>
  </w:style>
  <w:style w:type="character" w:customStyle="1" w:styleId="Absatz-Standardschriftart">
    <w:name w:val="Absatz-Standardschriftart"/>
  </w:style>
  <w:style w:type="character" w:customStyle="1" w:styleId="WW8Num2z3">
    <w:name w:val="WW8Num2z3"/>
    <w:rPr>
      <w:rFonts w:ascii="Symbol" w:hAnsi="Symbol" w:cs="OpenSymbol"/>
    </w:rPr>
  </w:style>
  <w:style w:type="character" w:customStyle="1" w:styleId="WW-Absatz-Standardschriftart">
    <w:name w:val="WW-Absatz-Standardschriftart"/>
  </w:style>
  <w:style w:type="character" w:styleId="Puslapionumeris">
    <w:name w:val="page number"/>
    <w:basedOn w:val="Numatytasispastraiposriftas"/>
  </w:style>
  <w:style w:type="character" w:styleId="Grietas">
    <w:name w:val="Strong"/>
    <w:qFormat/>
    <w:rPr>
      <w:b/>
    </w:rPr>
  </w:style>
  <w:style w:type="character" w:styleId="Hipersaitas">
    <w:name w:val="Hyperlink"/>
    <w:rPr>
      <w:color w:val="0000FF"/>
      <w:u w:val="single"/>
    </w:rPr>
  </w:style>
  <w:style w:type="character" w:customStyle="1" w:styleId="CharChar">
    <w:name w:val="Char Char"/>
    <w:rPr>
      <w:lang w:val="en-US" w:eastAsia="ar-SA" w:bidi="ar-SA"/>
    </w:rPr>
  </w:style>
  <w:style w:type="character" w:customStyle="1" w:styleId="Numeravimosimboliai">
    <w:name w:val="Numeravimo simboliai"/>
    <w:rPr>
      <w:sz w:val="24"/>
      <w:szCs w:val="24"/>
    </w:rPr>
  </w:style>
  <w:style w:type="character" w:customStyle="1" w:styleId="enkleliai">
    <w:name w:val="Ženkleliai"/>
    <w:rPr>
      <w:rFonts w:ascii="OpenSymbol" w:eastAsia="OpenSymbol" w:hAnsi="OpenSymbol" w:cs="OpenSymbol"/>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rPr>
      <w:rFonts w:ascii="TimesLT" w:hAnsi="TimesLT"/>
      <w:sz w:val="24"/>
      <w:lang w:val="lt-LT"/>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4"/>
      <w:lang w:val="lt-LT"/>
    </w:rPr>
  </w:style>
  <w:style w:type="paragraph" w:customStyle="1" w:styleId="H3">
    <w:name w:val="H3"/>
    <w:basedOn w:val="prastasis"/>
    <w:next w:val="prastasis"/>
    <w:pPr>
      <w:keepNext/>
      <w:spacing w:before="100" w:after="100"/>
    </w:pPr>
    <w:rPr>
      <w:b/>
      <w:sz w:val="28"/>
      <w:lang w:val="lt-LT"/>
    </w:rPr>
  </w:style>
  <w:style w:type="paragraph" w:styleId="Paprastasistekstas">
    <w:name w:val="Plain Text"/>
    <w:basedOn w:val="prastasis"/>
    <w:rPr>
      <w:rFonts w:ascii="Courier New" w:hAnsi="Courier New"/>
      <w:lang w:val="lt-LT"/>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styleId="Pagrindiniotekstotrauka3">
    <w:name w:val="Body Text Indent 3"/>
    <w:basedOn w:val="prastasis"/>
    <w:pPr>
      <w:spacing w:after="120"/>
      <w:ind w:left="283"/>
    </w:pPr>
    <w:rPr>
      <w:sz w:val="16"/>
      <w:szCs w:val="16"/>
      <w:lang w:val="lt-LT"/>
    </w:rPr>
  </w:style>
  <w:style w:type="paragraph" w:styleId="Pagrindinistekstas2">
    <w:name w:val="Body Text 2"/>
    <w:basedOn w:val="prastasis"/>
    <w:pPr>
      <w:spacing w:after="120" w:line="480" w:lineRule="auto"/>
    </w:pPr>
    <w:rPr>
      <w:sz w:val="24"/>
      <w:lang w:val="lt-LT"/>
    </w:rPr>
  </w:style>
  <w:style w:type="character" w:customStyle="1" w:styleId="AntratsDiagrama">
    <w:name w:val="Antraštės Diagrama"/>
    <w:link w:val="Antrats"/>
    <w:uiPriority w:val="99"/>
    <w:rsid w:val="000110B9"/>
    <w:rPr>
      <w:lang w:val="en-US" w:eastAsia="ar-SA"/>
    </w:rPr>
  </w:style>
  <w:style w:type="paragraph" w:customStyle="1" w:styleId="Default">
    <w:name w:val="Default"/>
    <w:uiPriority w:val="99"/>
    <w:rsid w:val="000110B9"/>
    <w:pPr>
      <w:autoSpaceDE w:val="0"/>
      <w:autoSpaceDN w:val="0"/>
      <w:adjustRightInd w:val="0"/>
    </w:pPr>
    <w:rPr>
      <w:color w:val="000000"/>
      <w:sz w:val="24"/>
      <w:szCs w:val="24"/>
      <w:lang w:val="lt-LT" w:eastAsia="lt-LT"/>
    </w:rPr>
  </w:style>
  <w:style w:type="paragraph" w:customStyle="1" w:styleId="tajtip">
    <w:name w:val="tajtip"/>
    <w:basedOn w:val="prastasis"/>
    <w:rsid w:val="00C67625"/>
    <w:pPr>
      <w:widowControl/>
      <w:suppressAutoHyphens w:val="0"/>
      <w:spacing w:before="100" w:beforeAutospacing="1" w:after="100" w:afterAutospacing="1"/>
    </w:pPr>
    <w:rPr>
      <w:sz w:val="24"/>
      <w:szCs w:val="24"/>
      <w:lang w:val="en-GB" w:eastAsia="en-GB"/>
    </w:rPr>
  </w:style>
  <w:style w:type="paragraph" w:customStyle="1" w:styleId="tin">
    <w:name w:val="tin"/>
    <w:basedOn w:val="prastasis"/>
    <w:rsid w:val="00C67625"/>
    <w:pPr>
      <w:widowControl/>
      <w:suppressAutoHyphens w:val="0"/>
      <w:spacing w:before="100" w:beforeAutospacing="1" w:after="100" w:afterAutospacing="1"/>
    </w:pPr>
    <w:rPr>
      <w:sz w:val="24"/>
      <w:szCs w:val="24"/>
      <w:lang w:val="en-GB" w:eastAsia="en-GB"/>
    </w:rPr>
  </w:style>
  <w:style w:type="paragraph" w:styleId="prastasistinklapis">
    <w:name w:val="Normal (Web)"/>
    <w:basedOn w:val="prastasis"/>
    <w:uiPriority w:val="99"/>
    <w:semiHidden/>
    <w:unhideWhenUsed/>
    <w:rsid w:val="00246B3F"/>
    <w:pPr>
      <w:widowControl/>
      <w:suppressAutoHyphens w:val="0"/>
      <w:spacing w:before="100" w:beforeAutospacing="1" w:after="100" w:afterAutospacing="1"/>
    </w:pPr>
    <w:rPr>
      <w:sz w:val="24"/>
      <w:szCs w:val="24"/>
      <w:lang w:val="en-GB" w:eastAsia="en-US"/>
    </w:rPr>
  </w:style>
  <w:style w:type="paragraph" w:styleId="Sraopastraipa">
    <w:name w:val="List Paragraph"/>
    <w:basedOn w:val="prastasis"/>
    <w:uiPriority w:val="99"/>
    <w:qFormat/>
    <w:rsid w:val="00246B3F"/>
    <w:pPr>
      <w:widowControl/>
      <w:suppressAutoHyphens w:val="0"/>
      <w:ind w:left="720"/>
      <w:contextualSpacing/>
    </w:pPr>
    <w:rPr>
      <w:sz w:val="24"/>
      <w:szCs w:val="24"/>
      <w:lang w:val="lt-LT" w:eastAsia="en-US"/>
    </w:rPr>
  </w:style>
  <w:style w:type="paragraph" w:styleId="Debesliotekstas">
    <w:name w:val="Balloon Text"/>
    <w:basedOn w:val="prastasis"/>
    <w:link w:val="DebesliotekstasDiagrama"/>
    <w:uiPriority w:val="99"/>
    <w:semiHidden/>
    <w:unhideWhenUsed/>
    <w:rsid w:val="006E75A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5AB"/>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7895">
      <w:bodyDiv w:val="1"/>
      <w:marLeft w:val="0"/>
      <w:marRight w:val="0"/>
      <w:marTop w:val="0"/>
      <w:marBottom w:val="0"/>
      <w:divBdr>
        <w:top w:val="none" w:sz="0" w:space="0" w:color="auto"/>
        <w:left w:val="none" w:sz="0" w:space="0" w:color="auto"/>
        <w:bottom w:val="none" w:sz="0" w:space="0" w:color="auto"/>
        <w:right w:val="none" w:sz="0" w:space="0" w:color="auto"/>
      </w:divBdr>
    </w:div>
    <w:div w:id="1352490446">
      <w:bodyDiv w:val="1"/>
      <w:marLeft w:val="0"/>
      <w:marRight w:val="0"/>
      <w:marTop w:val="0"/>
      <w:marBottom w:val="0"/>
      <w:divBdr>
        <w:top w:val="none" w:sz="0" w:space="0" w:color="auto"/>
        <w:left w:val="none" w:sz="0" w:space="0" w:color="auto"/>
        <w:bottom w:val="none" w:sz="0" w:space="0" w:color="auto"/>
        <w:right w:val="none" w:sz="0" w:space="0" w:color="auto"/>
      </w:divBdr>
    </w:div>
    <w:div w:id="20997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6963</Characters>
  <Application>Microsoft Office Word</Application>
  <DocSecurity>0</DocSecurity>
  <Lines>58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VYRIAUSYBĖ</vt:lpstr>
      <vt:lpstr>LIETUVOS RESPUBLIKOS VYRIAUSYBĖ</vt:lpstr>
    </vt:vector>
  </TitlesOfParts>
  <Company>Grizli777</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dc:title>
  <dc:creator>KIS</dc:creator>
  <cp:lastModifiedBy>Jurgita Jurkonyte</cp:lastModifiedBy>
  <cp:revision>2</cp:revision>
  <cp:lastPrinted>2011-02-21T08:12:00Z</cp:lastPrinted>
  <dcterms:created xsi:type="dcterms:W3CDTF">2018-12-20T07:30:00Z</dcterms:created>
  <dcterms:modified xsi:type="dcterms:W3CDTF">2018-12-20T07:30:00Z</dcterms:modified>
</cp:coreProperties>
</file>